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2A3FF" w14:textId="2F688052" w:rsidR="00112178" w:rsidRDefault="009F3358">
      <w:r>
        <w:t>Na wiceprzewodniczących zostali wybrani:</w:t>
      </w:r>
    </w:p>
    <w:p w14:paraId="0BFCE092" w14:textId="7E64F4C1" w:rsidR="009F3358" w:rsidRDefault="009F3358" w:rsidP="009F3358">
      <w:pPr>
        <w:pStyle w:val="Akapitzlist"/>
        <w:numPr>
          <w:ilvl w:val="0"/>
          <w:numId w:val="2"/>
        </w:numPr>
      </w:pPr>
      <w:r>
        <w:t xml:space="preserve">Komisja </w:t>
      </w:r>
      <w:r w:rsidRPr="009F3358">
        <w:t>Spraw Publicznych, Komunalnych, Oświaty i Pomocy Społecznej</w:t>
      </w:r>
      <w:r>
        <w:t xml:space="preserve"> wiceprzewodniczący Tadeusz Adamczyk.</w:t>
      </w:r>
    </w:p>
    <w:p w14:paraId="0145CD4C" w14:textId="020E8C6C" w:rsidR="009F3358" w:rsidRDefault="009F3358" w:rsidP="009F3358">
      <w:pPr>
        <w:pStyle w:val="Akapitzlist"/>
        <w:numPr>
          <w:ilvl w:val="0"/>
          <w:numId w:val="2"/>
        </w:numPr>
      </w:pPr>
      <w:r>
        <w:t xml:space="preserve">Komisja </w:t>
      </w:r>
      <w:r w:rsidRPr="009F3358">
        <w:t>Spraw Rolnictwa, Rozwoju Gospodarczego, Finansów i Ochrony Środowiska</w:t>
      </w:r>
      <w:r>
        <w:t xml:space="preserve"> wiceprzewodniczący Tomasz Nowak.</w:t>
      </w:r>
    </w:p>
    <w:p w14:paraId="795AE628" w14:textId="4D856B63" w:rsidR="009F3358" w:rsidRDefault="009F3358" w:rsidP="009F3358">
      <w:pPr>
        <w:pStyle w:val="Akapitzlist"/>
        <w:numPr>
          <w:ilvl w:val="0"/>
          <w:numId w:val="2"/>
        </w:numPr>
      </w:pPr>
      <w:r>
        <w:t xml:space="preserve">Komisja </w:t>
      </w:r>
      <w:r w:rsidRPr="009F3358">
        <w:t>Skarg, Wniosków i Petycji</w:t>
      </w:r>
      <w:r>
        <w:t xml:space="preserve"> wiceprzewodniczący Wioletta Jedynak.</w:t>
      </w:r>
    </w:p>
    <w:sectPr w:rsidR="009F3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0192"/>
    <w:multiLevelType w:val="hybridMultilevel"/>
    <w:tmpl w:val="B58A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5A6"/>
    <w:multiLevelType w:val="hybridMultilevel"/>
    <w:tmpl w:val="DBECA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938619">
    <w:abstractNumId w:val="0"/>
  </w:num>
  <w:num w:numId="2" w16cid:durableId="23975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C7"/>
    <w:rsid w:val="00112178"/>
    <w:rsid w:val="00992CC7"/>
    <w:rsid w:val="009F3358"/>
    <w:rsid w:val="00A2540A"/>
    <w:rsid w:val="00D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D8A5"/>
  <w15:chartTrackingRefBased/>
  <w15:docId w15:val="{1A28320F-D40F-483B-A8DC-3512A7CB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2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C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C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C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C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C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C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C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C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C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C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C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2</cp:revision>
  <dcterms:created xsi:type="dcterms:W3CDTF">2024-05-28T06:38:00Z</dcterms:created>
  <dcterms:modified xsi:type="dcterms:W3CDTF">2024-05-28T06:43:00Z</dcterms:modified>
</cp:coreProperties>
</file>