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4.0 -->
  <w:body>
    <w:p w:rsidR="00A77B3E">
      <w:pPr>
        <w:spacing w:before="0" w:after="0"/>
        <w:ind w:left="5669" w:right="0"/>
        <w:jc w:val="left"/>
        <w:rPr>
          <w:rFonts w:ascii="Times New Roman" w:eastAsia="Times New Roman" w:hAnsi="Times New Roman" w:cs="Times New Roman"/>
          <w:b/>
          <w:i/>
          <w:sz w:val="20"/>
          <w:u w:val="thick"/>
        </w:rPr>
      </w:pPr>
      <w:r>
        <w:rPr>
          <w:rFonts w:ascii="Times New Roman" w:eastAsia="Times New Roman" w:hAnsi="Times New Roman" w:cs="Times New Roman"/>
          <w:b/>
          <w:i/>
          <w:sz w:val="20"/>
          <w:u w:val="thick"/>
        </w:rPr>
        <w:t>Projekt</w:t>
      </w:r>
    </w:p>
    <w:p w:rsidR="00A77B3E">
      <w:pPr>
        <w:spacing w:before="0" w:after="0"/>
        <w:ind w:left="5669" w:right="0"/>
        <w:jc w:val="left"/>
        <w:rPr>
          <w:rFonts w:ascii="Times New Roman" w:eastAsia="Times New Roman" w:hAnsi="Times New Roman" w:cs="Times New Roman"/>
          <w:b/>
          <w:i/>
          <w:sz w:val="20"/>
          <w:u w:val="thick"/>
        </w:rPr>
      </w:pPr>
    </w:p>
    <w:p w:rsidR="00A77B3E">
      <w:pPr>
        <w:spacing w:before="0" w:after="0"/>
        <w:ind w:left="5669" w:right="0"/>
        <w:jc w:val="left"/>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z dnia  19 czerwca 2024 r.</w:t>
      </w:r>
    </w:p>
    <w:p w:rsidR="00A77B3E">
      <w:pPr>
        <w:spacing w:before="0" w:after="0"/>
        <w:ind w:left="5669" w:right="0"/>
        <w:jc w:val="left"/>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Zatwierdzony przez .........................</w:t>
      </w:r>
    </w:p>
    <w:p w:rsidR="00A77B3E">
      <w:pPr>
        <w:spacing w:before="0" w:after="0"/>
        <w:ind w:left="5669" w:right="0"/>
        <w:jc w:val="left"/>
        <w:rPr>
          <w:rFonts w:ascii="Times New Roman" w:eastAsia="Times New Roman" w:hAnsi="Times New Roman" w:cs="Times New Roman"/>
          <w:b w:val="0"/>
          <w:i w:val="0"/>
          <w:sz w:val="20"/>
          <w:u w:val="none"/>
        </w:rPr>
      </w:pPr>
    </w:p>
    <w:p w:rsidR="00A77B3E">
      <w:pPr>
        <w:spacing w:before="0" w:after="0"/>
        <w:ind w:left="5669" w:right="0"/>
        <w:jc w:val="left"/>
        <w:rPr>
          <w:rFonts w:ascii="Times New Roman" w:eastAsia="Times New Roman" w:hAnsi="Times New Roman" w:cs="Times New Roman"/>
          <w:b w:val="0"/>
          <w:i w:val="0"/>
          <w:sz w:val="20"/>
          <w:u w:val="none"/>
        </w:rPr>
      </w:pPr>
    </w:p>
    <w:p w:rsidR="00A77B3E">
      <w:pPr>
        <w:spacing w:before="0" w:after="0" w:line="240" w:lineRule="auto"/>
        <w:ind w:left="0" w:right="0"/>
        <w:jc w:val="center"/>
        <w:rPr>
          <w:rFonts w:ascii="Times New Roman" w:eastAsia="Times New Roman" w:hAnsi="Times New Roman" w:cs="Times New Roman"/>
          <w:b/>
          <w:i w:val="0"/>
          <w:caps/>
          <w:sz w:val="22"/>
          <w:u w:val="none"/>
        </w:rPr>
      </w:pPr>
      <w:r>
        <w:rPr>
          <w:rFonts w:ascii="Times New Roman" w:eastAsia="Times New Roman" w:hAnsi="Times New Roman" w:cs="Times New Roman"/>
          <w:b/>
          <w:i w:val="0"/>
          <w:caps/>
          <w:sz w:val="22"/>
          <w:u w:val="none"/>
        </w:rPr>
        <w:t>Uchwała</w:t>
      </w:r>
      <w:r>
        <w:rPr>
          <w:rFonts w:ascii="Times New Roman" w:eastAsia="Times New Roman" w:hAnsi="Times New Roman" w:cs="Times New Roman"/>
          <w:b/>
          <w:i w:val="0"/>
          <w:caps/>
          <w:sz w:val="22"/>
          <w:u w:val="none"/>
        </w:rPr>
        <w:t xml:space="preserve"> Nr III/30/2024</w:t>
      </w:r>
      <w:r>
        <w:rPr>
          <w:rFonts w:ascii="Times New Roman" w:eastAsia="Times New Roman" w:hAnsi="Times New Roman" w:cs="Times New Roman"/>
          <w:b/>
          <w:i w:val="0"/>
          <w:caps/>
          <w:sz w:val="22"/>
          <w:u w:val="none"/>
        </w:rPr>
        <w:br/>
      </w:r>
      <w:r>
        <w:rPr>
          <w:rFonts w:ascii="Times New Roman" w:eastAsia="Times New Roman" w:hAnsi="Times New Roman" w:cs="Times New Roman"/>
          <w:b/>
          <w:i w:val="0"/>
          <w:caps/>
          <w:sz w:val="22"/>
          <w:u w:val="none"/>
        </w:rPr>
        <w:t>Rady Gminy Gręboszów</w:t>
      </w:r>
    </w:p>
    <w:p w:rsidR="00A77B3E">
      <w:pPr>
        <w:spacing w:before="280" w:after="280" w:line="240" w:lineRule="auto"/>
        <w:ind w:left="0" w:right="0"/>
        <w:jc w:val="center"/>
        <w:rPr>
          <w:rFonts w:ascii="Times New Roman" w:eastAsia="Times New Roman" w:hAnsi="Times New Roman" w:cs="Times New Roman"/>
          <w:b/>
          <w:i w:val="0"/>
          <w:caps/>
          <w:sz w:val="22"/>
          <w:u w:val="none"/>
        </w:rPr>
      </w:pPr>
      <w:r>
        <w:rPr>
          <w:rFonts w:ascii="Times New Roman" w:eastAsia="Times New Roman" w:hAnsi="Times New Roman" w:cs="Times New Roman"/>
          <w:b w:val="0"/>
          <w:caps w:val="0"/>
          <w:sz w:val="22"/>
        </w:rPr>
        <w:t>z dnia 24 czerwca 2024 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i w:val="0"/>
          <w:caps w:val="0"/>
          <w:sz w:val="22"/>
          <w:u w:val="none"/>
        </w:rPr>
        <w:t>zmieniająca uchwałę w sprawie określenia wysokości opłat za korzystanie z wychowania przedszkolnego uczniów objętych wychowaniem przedszkolnym do końca roku szkolnego w roku kalendarzowym, w którym kończą 6 lat, w prowadzonym przez Gminę Gręboszów publicznym przedszkolu</w:t>
      </w:r>
    </w:p>
    <w:p w:rsidR="00A77B3E">
      <w:pPr>
        <w:keepNext w:val="0"/>
        <w:keepLines/>
        <w:spacing w:before="120" w:after="120" w:line="240" w:lineRule="auto"/>
        <w:ind w:left="0" w:right="0" w:firstLine="227"/>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val="0"/>
          <w:i w:val="0"/>
          <w:caps w:val="0"/>
          <w:strike w:val="0"/>
          <w:color w:val="auto"/>
          <w:sz w:val="22"/>
          <w:u w:val="none"/>
        </w:rPr>
        <w:t>Na podstawie art.</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18</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ust.</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2</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pkt</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15</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i</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art.</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40</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ust.</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1</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ustawy 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dnia 8</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marca 1990</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r. o</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samorządzie gminnym (Dz.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U. 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2024</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r. poz.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609</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i</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721) oraz art.</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52</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ust.</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1</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pkt</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1</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i</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ust.</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3</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ustawy 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dnia 27</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października 2017</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r. o</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finansowaniu zadań oświatowych (Dz.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U. 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2024</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r. poz.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754) w</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zw. 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obwieszczeniem Ministra Edukacji 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dnia 27</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lutego 2024</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r. w</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sprawie wysokości wskaźnika waloryzacji oraz maksymalnej wysokości opłaty za korzystanie 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wychowania przedszkolnego (M. P. 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2024</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r. poz.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174), uchwala się, co następuje: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auto"/>
          <w:sz w:val="22"/>
          <w:u w:val="none"/>
        </w:rPr>
        <w:t>W uchwale Nr XXII/195/2018 Rady Gminy Gręboszów 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dnia 27</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marca 2018</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r. w</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sprawie określenia wysokości opłat za korzystanie 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wychowania przedszkolnego do końca roku szkolnego w</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roku kalendarzowym, w</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którym kończą 6</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lat, w</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prowadzonym przez Gminę Gręboszów publicznym przedszkolu (Dz. Urz. Woj. Małop. 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2018</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r. poz.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2602</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i</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z 2019</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r. poz.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7606), wprowadza się następującą zmianę: §</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3</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uchwały otrzymuje nowe, następujące brzmienie: „§ 3. Za świadczenia przedszkolne określone w</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 2</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ustala się opłatę w</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wysokości 1,44</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zł (słownie: jeden złoty 44/100) za każdą rozpoczętą godzinę faktycznego pobytu dziecka w</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przedszkolu.”.</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auto"/>
          <w:sz w:val="22"/>
          <w:u w:val="none"/>
        </w:rPr>
        <w:t>Wykonanie uchwały powierza się Wójtowi Gminy Gręboszów.</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auto"/>
          <w:sz w:val="22"/>
          <w:u w:val="none"/>
        </w:rPr>
        <w:t>Uchwała wchodzi w</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życie po upływie 14</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dni od ogłoszenia w</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Dzienniku Urzędowym Województwa Małopolskiego, z</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mocą obowiązującą od 1</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września 2024</w:t>
      </w:r>
      <w:r>
        <w:rPr>
          <w:rFonts w:ascii="Times New Roman" w:eastAsia="Times New Roman" w:hAnsi="Times New Roman" w:cs="Times New Roman"/>
          <w:b w:val="0"/>
          <w:i w:val="0"/>
          <w:caps w:val="0"/>
          <w:strike w:val="0"/>
          <w:color w:val="auto"/>
          <w:sz w:val="22"/>
          <w:u w:val="none"/>
        </w:rPr>
        <w:t> </w:t>
      </w:r>
      <w:r>
        <w:rPr>
          <w:rFonts w:ascii="Times New Roman" w:eastAsia="Times New Roman" w:hAnsi="Times New Roman" w:cs="Times New Roman"/>
          <w:b w:val="0"/>
          <w:i w:val="0"/>
          <w:caps w:val="0"/>
          <w:strike w:val="0"/>
          <w:color w:val="auto"/>
          <w:sz w:val="22"/>
          <w:u w:val="none"/>
        </w:rPr>
        <w:t>roku.</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auto"/>
          <w:sz w:val="22"/>
          <w:u w:val="none"/>
        </w:rPr>
      </w:pPr>
    </w:p>
    <w:p w:rsidR="00A77B3E">
      <w:pPr>
        <w:keepNext/>
        <w:spacing w:before="0" w:after="0"/>
        <w:rPr>
          <w:rFonts w:ascii="Times New Roman" w:eastAsia="Times New Roman" w:hAnsi="Times New Roman" w:cs="Times New Roman"/>
          <w:b w:val="0"/>
          <w:i w:val="0"/>
          <w:caps w:val="0"/>
          <w:strike w:val="0"/>
          <w:color w:val="auto"/>
          <w:sz w:val="22"/>
          <w:u w:val="none"/>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4933"/>
        <w:gridCol w:w="493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hideMark/>
          </w:tcPr>
          <w:p>
            <w:pPr>
              <w:keepNext/>
              <w:keepLines/>
              <w:jc w:val="left"/>
              <w:rPr>
                <w:rFonts w:ascii="Times New Roman" w:eastAsia="Times New Roman" w:hAnsi="Times New Roman" w:cs="Times New Roman"/>
                <w:b w:val="0"/>
                <w:bCs w:val="0"/>
                <w:i w:val="0"/>
                <w:iCs w:val="0"/>
                <w:smallCaps w:val="0"/>
                <w:color w:val="000000"/>
                <w:sz w:val="22"/>
                <w:szCs w:val="22"/>
              </w:rPr>
            </w:pPr>
          </w:p>
        </w:tc>
        <w:tc>
          <w:tcPr>
            <w:tcW w:w="2500" w:type="pct"/>
            <w:noWrap w:val="0"/>
            <w:tcMar>
              <w:top w:w="0" w:type="dxa"/>
              <w:left w:w="0" w:type="dxa"/>
              <w:bottom w:w="0" w:type="dxa"/>
              <w:right w:w="0" w:type="dxa"/>
            </w:tcMar>
            <w:vAlign w:val="top"/>
            <w:hideMark/>
          </w:tcPr>
          <w:p>
            <w:pPr>
              <w:keepNext/>
              <w:keepLines/>
              <w:spacing w:before="560" w:after="560"/>
              <w:ind w:left="1134" w:right="1134" w:firstLine="0"/>
              <w:jc w:val="center"/>
              <w:rPr>
                <w:rFonts w:ascii="Times New Roman" w:eastAsia="Times New Roman" w:hAnsi="Times New Roman" w:cs="Times New Roman"/>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Przewodniczący Rady Gminy Gręboszów</w:t>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b/>
                <w:i w:val="0"/>
              </w:rPr>
              <w:t>Wiesław Wytrwał</w:t>
            </w:r>
          </w:p>
        </w:tc>
      </w:tr>
    </w:tbl>
    <w:p w:rsidR="00A77B3E">
      <w:pPr>
        <w:keepNext/>
        <w:spacing w:before="0" w:after="0"/>
        <w:rPr>
          <w:rFonts w:ascii="Times New Roman" w:eastAsia="Times New Roman" w:hAnsi="Times New Roman" w:cs="Times New Roman"/>
          <w:b w:val="0"/>
          <w:i w:val="0"/>
          <w:caps w:val="0"/>
          <w:strike w:val="0"/>
          <w:color w:val="auto"/>
          <w:sz w:val="22"/>
          <w:u w:val="none"/>
          <w:vertAlign w:val="baseline"/>
        </w:rPr>
        <w:sectPr>
          <w:footerReference w:type="default" r:id="rId4"/>
          <w:endnotePr>
            <w:numFmt w:val="decimal"/>
          </w:endnotePr>
          <w:pgSz w:w="11906" w:h="16838"/>
          <w:pgMar w:top="1417" w:right="1020" w:bottom="992" w:left="1020" w:header="708" w:footer="708" w:gutter="0"/>
          <w:cols w:space="708"/>
          <w:docGrid w:linePitch="360"/>
        </w:sectPr>
      </w:pP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rPr>
          <w:szCs w:val="20"/>
        </w:rPr>
      </w:pPr>
    </w:p>
    <w:p>
      <w:pPr>
        <w:keepNext w:val="0"/>
        <w:keepLines w:val="0"/>
        <w:widowControl/>
        <w:suppressLineNumbers w:val="0"/>
        <w:shd w:val="clear" w:color="auto" w:fill="auto"/>
        <w:suppressAutoHyphens w:val="0"/>
        <w:spacing w:before="0" w:beforeAutospacing="0" w:after="0" w:afterAutospacing="0" w:line="240" w:lineRule="auto"/>
        <w:ind w:left="0" w:right="0" w:firstLine="0"/>
        <w:contextualSpacing w:val="0"/>
        <w:jc w:val="center"/>
        <w:rPr>
          <w:szCs w:val="20"/>
        </w:rPr>
      </w:pPr>
      <w:r>
        <w:rPr>
          <w:b/>
          <w:szCs w:val="20"/>
        </w:rPr>
        <w:t>Uzasadnienie</w:t>
      </w:r>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rPr>
          <w:szCs w:val="20"/>
        </w:rPr>
      </w:pPr>
      <w:r>
        <w:rPr>
          <w:szCs w:val="20"/>
        </w:rPr>
        <w:t>Obwieszczenie Ministra Edukacji z dnia 27 lutego 2024 r. w sprawie wysokości wskaźnika waloryzacji oraz maksymalnej wysokości opłaty za korzystanie z wychowania przedszkolnego (M.P. z 2024 r. poz. 174) wprowadza zmiany dotyczące opłat za pobyt dziecka w przedszkolu.</w:t>
      </w:r>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rPr>
          <w:szCs w:val="20"/>
        </w:rPr>
      </w:pPr>
      <w:r>
        <w:rPr>
          <w:szCs w:val="20"/>
        </w:rPr>
        <w:t>Zgodnie z art. 52 ust. 1 ustawy z dnia 27 października 2017 r. o finansowaniu zadań oświatowych do kompetencji rady gminy należy określenie wysokości opłat za korzystanie z wychowania przedszkolnego uczniów objętych wychowaniem przedszkolnym do końca roku szkolnego w roku kalendarzowym, w którym kończą 6 lat, w prowadzonym przez gminę publicznym przedszkolu i oddziale przedszkolnym w publicznej szkole podstawowej, w czasie przekraczającym 5 godzin.</w:t>
      </w:r>
    </w:p>
    <w:p>
      <w:pPr>
        <w:keepNext w:val="0"/>
        <w:keepLines w:val="0"/>
        <w:widowControl/>
        <w:suppressLineNumbers w:val="0"/>
        <w:shd w:val="clear" w:color="auto" w:fill="auto"/>
        <w:suppressAutoHyphens w:val="0"/>
        <w:spacing w:before="120" w:beforeAutospacing="0" w:after="120" w:afterAutospacing="0" w:line="240" w:lineRule="auto"/>
        <w:ind w:left="0" w:right="0" w:firstLine="227"/>
        <w:contextualSpacing w:val="0"/>
        <w:rPr>
          <w:szCs w:val="20"/>
        </w:rPr>
      </w:pPr>
      <w:r>
        <w:rPr>
          <w:szCs w:val="20"/>
        </w:rPr>
        <w:t>Wysokość opłaty za każdą rozpoczętą godzinę faktycznego pobytu dziecka w przedszkolu lub oddziale przedszkolnym w szkole podstawowej podlega waloryzacji o wysokość wskaźnika waloryzacji ogłoszonego przez Ministra Edukacji Narodowej w Monitorze Polskim. Od dnia 27 lutego 2024 r. maksymalna wysokość opłaty po waloryzacji wynosi 1,44 zł za godzinę. Uwzględniając ustawicznie wzrastające koszty organizacji wychowania przedszkolnego, zdeterminowane głównie czynnikiem rosnących kosztów bieżących funkcjonowania placówek, podjęcie niniejszej uchwały jest zasadne.</w:t>
      </w:r>
    </w:p>
    <w:sectPr>
      <w:footerReference w:type="default" r:id="rId5"/>
      <w:endnotePr>
        <w:numFmt w:val="decimal"/>
      </w:endnotePr>
      <w:type w:val="nextPage"/>
      <w:pgSz w:w="11906" w:h="16838" w:code="0"/>
      <w:pgMar w:top="1417" w:right="1020" w:bottom="992" w:left="1020"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32CCF292-0EB4-4934-8239-2FEC4D06E275. Projekt</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32CCF292-0EB4-4934-8239-2FEC4D06E275. Projekt</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lang w:val="pl-PL" w:eastAsia="pl-PL" w:bidi="pl-PL"/>
    </w:rPr>
  </w:style>
  <w:style w:type="character" w:default="1" w:styleId="DefaultParagraphFont">
    <w:name w:val="Default Paragraph Font"/>
    <w:semiHidden/>
    <w:rPr>
      <w:lang w:val="pl-PL" w:eastAsia="pl-PL" w:bidi="pl-PL"/>
    </w:rPr>
  </w:style>
  <w:style w:type="table" w:default="1" w:styleId="TableNormal">
    <w:name w:val="Normal Table"/>
    <w:semiHidden/>
    <w:rPr>
      <w:lang w:val="pl-PL" w:eastAsia="pl-PL" w:bidi="pl-PL"/>
    </w:rPr>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Gminy Gręboszów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III/30/2024 z dnia 24 czerwca 2024 r.</dc:title>
  <dc:subject>zmieniająca uchwałę w^sprawie określenia wysokości opłat za korzystanie z^wychowania przedszkolnego uczniów objętych wychowaniem przedszkolnym do końca roku szkolnego w^roku kalendarzowym, w^którym kończą 6^lat, w^prowadzonym przez Gminę Gręboszów publicznym przedszkolu</dc:subject>
  <dc:creator>marcin.janowiec</dc:creator>
  <cp:lastModifiedBy>marcin.janowiec</cp:lastModifiedBy>
  <cp:revision>1</cp:revision>
  <dcterms:created xsi:type="dcterms:W3CDTF">2024-06-19T11:32:07Z</dcterms:created>
  <dcterms:modified xsi:type="dcterms:W3CDTF">2024-06-19T11:32:07Z</dcterms:modified>
  <cp:category>Akt prawny</cp:category>
</cp:coreProperties>
</file>