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V/45/2024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lit.i oraz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674,14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180,59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673,94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760,59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742,57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14a 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funduszu przeciwdziałania Covid-19 -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1"/>
        <w:gridCol w:w="808"/>
        <w:gridCol w:w="179"/>
        <w:gridCol w:w="391"/>
        <w:gridCol w:w="1"/>
        <w:gridCol w:w="1771"/>
        <w:gridCol w:w="1700"/>
        <w:gridCol w:w="4124"/>
        <w:gridCol w:w="1"/>
        <w:gridCol w:w="1533"/>
        <w:gridCol w:w="213"/>
        <w:gridCol w:w="1"/>
        <w:gridCol w:w="1271"/>
        <w:gridCol w:w="1"/>
        <w:gridCol w:w="903"/>
        <w:gridCol w:w="380"/>
        <w:gridCol w:w="1"/>
        <w:gridCol w:w="439"/>
        <w:gridCol w:w="464"/>
        <w:gridCol w:w="2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7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0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7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6 270 174,98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385,99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6 270 560,97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98 838,98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385,99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99 224,97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27 050,00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385,99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27 435,99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6 633 285,00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6 638 285,00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74 000,00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 przeciwdziałaniem COVID-19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4 517,25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1 740,60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6 257,85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3 516,60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1 740,60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5 257,20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363,00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1 377,60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1 377,60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902 264,51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65 054,00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967 318,51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757 011,52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757 065,52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309,00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102 032,99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167 032,99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69 032,99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109 032,99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33 000,00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0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15 756 751,91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76 180,59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15 832 932,50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7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4 870,00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379 594,00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4 870,00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379 594,00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4 870,00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1 017 512,53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751 473,47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1 768 986,00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85516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System opieki nad dziećmi w wieku do lat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1 017 512,53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751 473,47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1 768 986,00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896 550,00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541 650,00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1 438 200,00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120 962,53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209 823,47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330 786,00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0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17 698 932,53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766 053,47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18 464 986,00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751 473,47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2 622 952,00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7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0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2 145 859,64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2 145 859,64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0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35 642 440,08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842 234,06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36 484 674,14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 których mowa w art. 5 ust. 1 pkt 2 i 3</w:t>
            </w:r>
          </w:p>
        </w:tc>
        <w:tc>
          <w:tcPr>
            <w:tcW w:w="18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751 473,47</w:t>
            </w: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2 622 952,00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13"/>
        <w:gridCol w:w="480"/>
        <w:gridCol w:w="433"/>
        <w:gridCol w:w="1128"/>
        <w:gridCol w:w="1"/>
        <w:gridCol w:w="565"/>
        <w:gridCol w:w="228"/>
        <w:gridCol w:w="1"/>
        <w:gridCol w:w="612"/>
        <w:gridCol w:w="1"/>
        <w:gridCol w:w="660"/>
        <w:gridCol w:w="1"/>
        <w:gridCol w:w="852"/>
        <w:gridCol w:w="1"/>
        <w:gridCol w:w="936"/>
        <w:gridCol w:w="1"/>
        <w:gridCol w:w="756"/>
        <w:gridCol w:w="1"/>
        <w:gridCol w:w="587"/>
        <w:gridCol w:w="1"/>
        <w:gridCol w:w="744"/>
        <w:gridCol w:w="1"/>
        <w:gridCol w:w="779"/>
        <w:gridCol w:w="1"/>
        <w:gridCol w:w="648"/>
        <w:gridCol w:w="1"/>
        <w:gridCol w:w="623"/>
        <w:gridCol w:w="1"/>
        <w:gridCol w:w="1"/>
        <w:gridCol w:w="730"/>
        <w:gridCol w:w="1"/>
        <w:gridCol w:w="1"/>
        <w:gridCol w:w="816"/>
        <w:gridCol w:w="1"/>
        <w:gridCol w:w="421"/>
        <w:gridCol w:w="420"/>
        <w:gridCol w:w="1"/>
        <w:gridCol w:w="683"/>
        <w:gridCol w:w="1"/>
        <w:gridCol w:w="8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269 000,00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293 000,00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4 161 756,02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3 882 790,02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3 709 790,02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2 918 969,53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790 820,49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4 116 753,02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3 837 787,02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3 664 787,02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2 873 966,53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790 820,49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 miast na prawach powiatu)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3 181 176,25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3 166 176,25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3 165 176,25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2 649 350,00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515 826,25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-45 003,00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3 136 173,25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3 121 173,25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3 120 173,25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2 604 347,00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515 826,25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 pożyczek oraz innych zobowiązań jednostek samorządu terytorialnego zaliczanych do tytułu dłużnego – kredyty i pożyczki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 wychowanie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16 304 198,00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5 224 198,00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5 090 916,00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4 003 635,00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1 087 281,00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133 282,00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16 319 198,00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5 239 198,00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5 105 916,00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4 003 635,00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1 102 281,00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133 282,00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12 524 733,00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1 544 733,00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1 511 851,00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1 079 424,00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432 427,00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32 882,00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12 539 733,00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1 559 733,00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1 526 851,00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1 079 424,00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447 427,00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32 882,00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118 988,98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34 738,98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25 038,98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24 538,98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119 374,97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35 124,97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25 424,97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24 924,97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34 238,98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34 238,98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24 738,98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24 238,98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385,99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34 624,97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34 624,97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25 124,97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24 624,97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 zakresie polityki społecznej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4 900,00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28 429,00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4 900,00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28 429,00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120 703,00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120 703,00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74 358,00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71 961,00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46 345,00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105 703,00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105 703,00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59 358,00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56 961,00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46 345,00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78 281,00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78 281,00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73 961,00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71 961,00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4 320,00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63 281,00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63 281,00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58 961,00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56 961,00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4 320,00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1 280 963,12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99 516,60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99 516,60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76 180,60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752 851,07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2 033 814,19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77 558,20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74 516,60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74 516,60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74 516,60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54 950,60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1 377,60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56 328,20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 wieku do lat 3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1 181 446,52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751 473,47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 ochrona środowiska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2 466 078,02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1 672 708,21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1 665 608,21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1 332 978,21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2 491 078,02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1 697 708,21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1 690 608,21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1 357 978,21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422 700,21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422 700,21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421 700,21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119 130,00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302 570,21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447 700,21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447 700,21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446 700,21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119 130,00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327 570,21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38 260 556,28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16 050 287,18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14 446 634,34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8 384 775,81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6 061 858,53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707 748,84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22 210 269,10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22 210 269,10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-60 003,00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-60 003,00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-60 003,00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-60 003,00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902 237,06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126 763,59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41 863,59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1 377,60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40 485,99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4 900,00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775 473,47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775 473,47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751 473,47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39 102 790,34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16 117 047,77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14 428 494,93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8 326 150,41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6 102 344,52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712 648,84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391 000,00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22 985 742,57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22 985 742,57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2 187 135,99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2 142 987,60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2 142 987,60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839 973,22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202 769,00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637 204,22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1 303 014,38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2 142 987,60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2 142 987,60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839 973,22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202 769,00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637 204,22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1 303 014,38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 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35 124,97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 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35 124,97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 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7 688,98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 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27 435,99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35 124,97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34 624,97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 których występują problemy alkoholowe a w 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 Zielone Szkoły, wydatki za udział w 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 zakresie rozwiązywania problemów alkoholowych, w szczególności dla dzieci i młodzieży, a także działań na rzecz dożywiania dzieci, częściowe dofinansowanie do druku „Gazety Gręboszowskiej”,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12 702,05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9 422,92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35 124,97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35 124,97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funduszu przeciwdziałania Covid-19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008"/>
        <w:gridCol w:w="1045"/>
        <w:gridCol w:w="6444"/>
        <w:gridCol w:w="1776"/>
        <w:gridCol w:w="1992"/>
        <w:gridCol w:w="2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75814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Różne rozliczenia finansowe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24 000,00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29 000,00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-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Ochrona zabytków i opieka nad zabytkami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-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6090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-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1 464 000,00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1 469 000,00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63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23 529,00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4 900,00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28 429,00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471,00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100,00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571,00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Ochrona zabytków i opieka nad zabytkami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-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6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1 440 000,00 </w:t>
            </w:r>
          </w:p>
        </w:tc>
        <w:tc>
          <w:tcPr>
            <w:tcW w:w="2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- 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1 440 000,00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1 464 000,00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5 000,00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1 469 000,00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234,06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674,14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180,59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688,14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za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wynajmowanych budynkach;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 na sprzedaż napojów alkoholowych”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385,99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435,99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„Różne rozliczenia finansowe”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Przeciwdziałania COVID-19 na finansowanie lub dofinansowanie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przeciwdziałaniem COVID-19”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refundacja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363,00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Pracy otrzymane na realizację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odrębnych ustaw”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377,60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dofinansowanie ze środków Funduszu Pracy do wypłaty dodatków do wynagrodzeń dla asystenta rodziny;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363,00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za zużytą energię elektryczną;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dofinansowanie do zakupy zbiorników do zbierania wody opadowej - deszczówki.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odpłatnego nabycia prawa własności oraz prawa użytkowania wieczystego nieruchomości”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dofinansowanie do budowy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programu Maluch+;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ze sprzedaży składników majątkowych”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wpływy ze sprzedaży autobusu gminnego.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57"/>
        <w:gridCol w:w="1517"/>
        <w:gridCol w:w="1504"/>
        <w:gridCol w:w="15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dochody ogółem: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35 642 440,08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842 234,06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36 484 674,14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dochody bieżące, w tym: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17 943 507,55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76 180,59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18 019 688,14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55 050,00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59 050,00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6 270 174,98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385,99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6 270 560,97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Różne rozliczenia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6 636 157,04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6 641 157,04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1 107 541,59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1 740,60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1 109 282,19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Gospodarka komunalna i ochrona środowiska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902 264,51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65 054,00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967 318,51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dochody majątkowe, w tym: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17 698 932,53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766 053,47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18 464 986,00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Gospodarka mieszkaniowa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374 724,00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4 870,00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379 594,00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1 017 512,53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751 473,47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1 768 986,00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Gospodarka komunalna i ochrona środowiska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9 710,00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9 710,00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234,06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673,94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760,59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„Obsługa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odsetki od kredytu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rachunku bieżącym;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385,99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322,92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„Świadczenia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refundacji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571,00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refundacji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bezosobowe”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377,60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961,60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umowy na wypłatę dodatku dla asystenta rodziny ze środków Funduszu Pracy;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149,80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umowy na zakup dla mieszkańców Gminy Gręboszów zbiorników na zbieranie wody opadowej.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„Wczesne wspomaganie rozwoju dziecka”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nauczycieli”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648,70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zakup kompensatora mocy biernej;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473,47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919,99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budowę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Maluch+.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57"/>
        <w:gridCol w:w="1517"/>
        <w:gridCol w:w="1504"/>
        <w:gridCol w:w="15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ogółem: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40 444 439,88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842 234,06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41 286 673,94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bieżące, w tym: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18 234 170,78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66 760,59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18 300 931,37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Administracja publiczna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3 938 634,02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-45 003,00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3 893 631,02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Obsługa długu publicznego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311 000,00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80 000,00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391 000,00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Oświata i wychowanie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5 246 557,25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5 261 557,25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Ochrona zdrowia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34 863,98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385,99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35 249,97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Pozostałe zadania w zakresie polityki społecznej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24 000,00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Edukacyjna opieka wychowawcza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120 703,00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105 703,00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1 202 540,94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1 377,60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1 203 918,54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Gospodarka komunalna i ochrona środowiska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1 672 708,21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1 697 708,21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majątkowe, w tym: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22 210 269,10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775 473,47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22 985 742,57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Działalność usługowa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247 000,00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24 000,00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271 000,00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1 181 446,52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751 473,47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1 932 919,99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BB527358-5C98-4E2E-8160-1A17F62D0D6C.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 2024 r. poz. 737, 1376,  2344, 3212, 3882, 4323 i 5919)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V/45/2024 z dnia 29 października 2024 r.</dc:title>
  <dc:subject>w sprawie zmiany uchwały budżetowej Gręboszów na rok 2024</dc:subject>
  <dc:creator>marcin.janowiec</dc:creator>
  <cp:lastModifiedBy>marcin.janowiec</cp:lastModifiedBy>
  <cp:revision>1</cp:revision>
  <dcterms:created xsi:type="dcterms:W3CDTF">2024-10-23T11:35:19Z</dcterms:created>
  <dcterms:modified xsi:type="dcterms:W3CDTF">2024-10-23T11:35:19Z</dcterms:modified>
  <cp:category>Akt prawny</cp:category>
</cp:coreProperties>
</file>