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19 grudnia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VIII/64/2024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30 grudnia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Wieloletniej Prognozy Finansowej Gminy Gręboszów na lata 2025-2031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1530,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1572, 1717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1756)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Uchwala się Wieloletnią Prognozę Finansową Gminy Gręboszów na lata 2025-2031,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Uchwala się wykaz wieloletnich przedsięwzięć Gminy Gręboszów, obejmujący limity wydatków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poszczególnych latach oraz limity zobowiązań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nimi związane,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Objaśnienia przyjętych wartości do Wieloletniej Prognozy Finansowej Gminy Gręboszów na lata 2025-2031, stanowią 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Upoważnia się Wójta Gminy Gręboszów do zaciągania zobowiązań: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realizacją wieloletnich przedsięwzięć do wysokości limitów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tytułu umów, których realizacja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budżetowym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latach następnych jest niezbędna dla zapewnienia ciągłości działania Gminy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terminy płatności wykraczają poza rok budżetowy, do kwoty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Upoważnia się Wójta Gminy Gręboszów do przekazania uprawnień do zaciągania zobowiązań,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kierownikom gminnych jednostek organizacyjnych.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Upoważnia się Wójta Gminy Gręboszów do dokonywania zmian limitów zobowiązań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 wydatków na realizację przedsięwzięć finansowanych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udziałem środków europejskich albo środków,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ze zmianami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realizacji takich przedsięwzięć,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 zmiany te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pogorszą wyniku budżetu dla każdego roku objętego wieloletnią prognozą finansową. Upoważnienie to obejmuje także upoważnienie do dokonywania zmian środków przeznaczonych na współfinansowanie realizacji przedsięwzięć,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zdaniu pierwszym,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wkładu własnego beneficjenta, oraz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rozstrzygniętych konkursów,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lipca 2014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zasadach realizacji programów.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Gręboszów.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dniem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traci moc uchwała Nr LVI/454/2023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Wieloletniej Prognozy Finansowej Gminy Gręboszów na lata 2024-2031,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późniejszymi zmianami.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7073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VIII/64/2024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Wieloletnia Prognoza Finansowa</w:t>
      </w:r>
      <w:r>
        <w:rPr>
          <w:rStyle w:val="FootnoteReference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0"/>
          <w:u w:val="none" w:color="000000"/>
          <w:vertAlign w:val="superscript"/>
        </w:rPr>
        <w:footnoteReference w:customMarkFollows="1" w:id="2"/>
        <w:t xml:space="preserve"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464"/>
        <w:gridCol w:w="384"/>
        <w:gridCol w:w="360"/>
        <w:gridCol w:w="360"/>
        <w:gridCol w:w="4838"/>
        <w:gridCol w:w="24"/>
        <w:gridCol w:w="1464"/>
        <w:gridCol w:w="1464"/>
        <w:gridCol w:w="1464"/>
        <w:gridCol w:w="1452"/>
        <w:gridCol w:w="1452"/>
        <w:gridCol w:w="1452"/>
        <w:gridCol w:w="1452"/>
        <w:gridCol w:w="1452"/>
        <w:gridCol w:w="1452"/>
        <w:gridCol w:w="14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Wyszczególnienie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Wykonanie 2018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Wykonanie 2019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Wykonanie 2020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Wykonanie 2021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Wykonanie 2022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Wykonanie 2023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Plan 3 kw. 2024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Wykonanie 2024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2025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2026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1. Dochody ogółem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11 980 391,31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18 358 285,17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17 589 024,02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19 318 398,47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20 737 979,48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35 255 719,60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38 310 878,14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34 400 000,00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31 019 089,00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bieżące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z tego: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11 624 804,72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12 492 111,37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13 789 278,34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18 639 744,01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16 711 393,66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17 556 787,07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20 345 892,14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18 832 963,80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21 801 410,00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z tytułu udziału we wpływach z podatku dochodowego od osób fizycznych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1 604 458,00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1 375 838,00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1 464 045,00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4 357 548,57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1 474 872,00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1 771 547,00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1 972 624,00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5 329 543,08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6 112 986,00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z tytułu udziału we wpływach z podatku dochodowego od osób prawnych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14 863,07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13 951,76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14 895,66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19 234,07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25 283,00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27 699,00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27 699,00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48 840,46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56 020,00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subwencji ogólnej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4 433 247,00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4 754 141,00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5 301 378,00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4 915 370,00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7 348 295,95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6 559 285,00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7 358 208,00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4 643 596,45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5 326 205,00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z 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przeznaczonych na cele bieżące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t>X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3"/>
              <w:t xml:space="preserve">2)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4 062 464,11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4 215 508,49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4 576 742,04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5 499 858,30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3 140 141,66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2 580 956,44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3 005 258,52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1 494 938,00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1 714 694,00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pozostałe dochody bieżące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4"/>
              <w:t xml:space="preserve">3)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,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tym: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1 509 772,54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2 132 672,12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2 432 217,64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3 847 733,07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4 722 801,05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6 617 299,63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7 982 102,62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7 316 045,81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8 591 505,00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1.1.5.1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podatku od nieruchomości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377 872,70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519 238,18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597 663,76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1 538 415,83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1 578 418,45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1 810 000,00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1 810 000,00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2 620 000,00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3 005 140,00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1.2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majątkowe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355 586,59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5 866 173,80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3 799 745,68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678 654,46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4 026 585,82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17 698 932,53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17 964 986,00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15 567 036,20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9 217 679,00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1.2.1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ze sprzedaży majątku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10 462,96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94 975,93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66 624,46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15 753,82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631 724,00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146 304,00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1 067 260,00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217 679,00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1.2.2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tytułu dotacji oraz środków przeznaczonych na inwestycje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355 586,59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5 855 710,84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3 704 769,75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612 030,00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4 010 832,00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17 067 208,53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17 818 682,00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14 499 776,20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9 000 000,00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713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2. Wydatki ogółem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11 615 565,13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15 690 075,78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15 759 738,52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18 682 096,94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26 870 299,99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40 057 719,40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41 292 875,94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33 500 000,00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30 119 089,00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11 228 642,71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11 845 185,33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13 324 492,44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17 144 187,75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16 187 562,07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17 847 450,30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18 307 133,37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18 191 223,80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18 852 004,00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wynagrodzenia i składki od nich naliczane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4 518 204,35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4 666 945,13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5 214 421,61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5 911 192,69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6 858 904,84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8 598 036,47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8 537 097,06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9 848 952,00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10 321 702,00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tytułu poręczeń i gwarancji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2.1.2.1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gwarancje i poręczenia podlegające wyłączeniu z limitu spłaty zobowiązań, o którym mowa w art. 243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na obsługę długu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28 527,47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26 851,36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39 867,67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72 890,87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32 167,10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311 000,00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391 000,00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355 000,00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295 425,00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odsetki i dyskonto podlegające wyłączeniu z limitu spłaty zobowiązań, o którym mowa w art. 243 ustawy, w terminie nie dłuższym niż 90 dni po zakończeniu programu, projektu lub zadania i otrzymaniu refundacji z tych środków (bez odsetek i dyskonta od zobowiązań na wkład krajowy)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2.1.3.2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odsetki i dyskonto podlegające wyłączeniu z limitu spłaty zobowiązań, o którym mowa w art. 243 ustawy, z tytułu zobowiązań zaciągniętych na wkład krajowy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2.1.3.3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pozostałe odsetki i dyskonto podlegające wyłączeniu z limitu spłaty zobowiązań, o którym mowa w art. 243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2.2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majątkowe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386 922,42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3 844 890,45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2 435 246,08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1 537 909,19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10 682 737,92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22 210 269,10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22 985 742,57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15 308 776,20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11 267 085,00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2.2.1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Inwestycje i zakupy inwestycyjne, o których mowa w art. 236 ust. 4 pkt 1 ustawy, w tym: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386 922,42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3 844 890,45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2 435 246,08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1 537 909,19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7 682 737,92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22 210 269,10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22 985 742,57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15 308 776,20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11 267 085,00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2.2.1.1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o charakterze dotacyjnym na inwestycje i zakupy inwestycyjne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40 802,79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185 425,62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524 016,36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4 546,60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102 006,30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417 730,35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1 837 730,35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1 793 000,00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713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3. Wynik budżetu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364 826,18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2 668 209,39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1 829 285,50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636 301,53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-6 132 320,51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-4 801 999,80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-2 981 997,80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3.1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Kwota prognozowanej nadwyżki budżetu przeznaczana na spłatę kredytów, pożyczek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wykup papierów wartościowych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5"/>
              <w:t xml:space="preserve">4)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364 826,18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182 200,00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636 301,53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713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4. Przychody budżetu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378 458,71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932 424,89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3 550 634,28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5 160 219,78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9 934 320,31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5 498 529,80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5 381 529,80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4.1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Kredyty, pożyczki, emisja papierów wartościowych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300 000,00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744 401,00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5 000 000,00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4.1.1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300 000,00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744 401,00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1 198 000,20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4.2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Nadwyżka budżetowa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lat ubiegłych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t>X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6"/>
              <w:t xml:space="preserve">5)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,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tym: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477,16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3 062 721,95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3 296 025,93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4 534 320,31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476 390,93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476 390,93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4.2.1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477,16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4 534 320,31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476 390,93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476 390,93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4.3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Wolne środki, o których mowa w art. 217 ust.2 pkt 6 ustawy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78 458,71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150 046,73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50 412,33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1 864 193,85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2 795 198,87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2 795 198,87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4.3.1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150 046,73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2 325 608,87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505 606,87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4.4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Spłaty udzielonych pożyczek w latach ubiegłych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130 410,00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13 410,00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4.4.1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4.5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Inne przychody niezwiązane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zaciągnięciem długu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t>X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7"/>
              <w:t xml:space="preserve">6)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,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tym: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37 500,00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37 500,00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96 530,00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96 530,00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4.5.1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713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5. Rozchody budżetu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592 761,00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487 500,00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219 700,00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862 201,00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530 410,00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696 530,00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1 565 360,00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Spłaty rat kapitałowych kredytów i pożyczek oraz wykup papierów wartościowych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592 761,00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182 200,00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862 201,00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łączna kwota przypadających na dany rok kwot ustawowych wyłączeń z limitu spłaty zobowiązań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z tego: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przypadających na dany rok kwot wyłączeń określonych w art. 243 ust. 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przypadających na dany rok kwot wyłączeń określonych w art. 243 ust. 3a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wyłączeń z tytułu wcześniejszej spłaty zobowiązań, określonych w art. 243 ust. 3b ustawy, z tego: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środkami nowego zobowiązania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5.1.1.3.2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wolnymi środkami, o których mowa w art. 217 ust. 2 pkt 6 ustawy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5.1.1.3.3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innymi środkami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przypadających na dany rok kwot pozostałych ustawowych wyłączeń z limitu spłaty zobowiązań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5.2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Inne rozchody niezwiązane ze spłatą długu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37 500,00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37 500,00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130 410,00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96 530,00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965 360,00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713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6. Kwota długu</w:t>
            </w:r>
            <w:r>
              <w:rPr>
                <w:b/>
                <w:sz w:val="14"/>
                <w:vertAlign w:val="superscript"/>
              </w:rPr>
              <w:t>X</w:t>
            </w:r>
            <w:r>
              <w:rPr>
                <w:b/>
                <w:sz w:val="14"/>
              </w:rPr>
              <w:t>, w tym: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750 000,00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1 044 401,00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1 262 201,00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5 000 000,00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6 400 000,00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6 400 000,00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5 500 000,00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4 600 000,00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6.1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długu, którego planowana spłata dokona się z wydatków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713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7. Relacja zrównoważenia wydatków bieżących, o której mowa w art. 242 ustawy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7.1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Różnica między dochodami bieżącymi a wydatkami bieżącymi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396 162,01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646 926,04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464 785,90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1 495 556,26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523 831,59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-290 663,23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2 038 758,77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641 740,00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2 949 406,00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7.2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Różnica między dochodami bieżącymi, skorygowanymi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środki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8"/>
              <w:t xml:space="preserve">7)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wydatkami bieżącymi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474 620,72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797 449,93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3 577 920,18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6 655 776,04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5 458 151,90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3 111 336,57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5 323 758,57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641 740,00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2 949 406,00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713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8. Wskaźnik spłaty zobowiązań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8.1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Relacja określona po lewej stronie nierówności we wzorze, o którym mowa w art. 243 ust. 1 ustawy (po uwzględnieniu zobowiązań związku współtworzonego przez jednostkę samorządu terytorialnego oraz po uwzględnieniu ustawowych wyłączeń przypadających na dany rok)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7,24%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5,95%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8.1_vROD_2023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8.2</w:t>
            </w:r>
          </w:p>
        </w:tc>
        <w:tc>
          <w:tcPr>
            <w:tcW w:w="6188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Relacja określona po prawej stronie nierówności we wzorze, o którym mowa w art. 243 ust. 1 ustawy, ustalona dla danego roku (wskaźnik jednoroczny)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0,18%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14,05%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5,77%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16,15%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88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5,88%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8,40%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6,41%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12,70%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4,64%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4,39%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14,89%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8.3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Dopuszczalny limit spłaty zobowiązań określony po prawej stronie nierówności we wzorze, o którym mowa w art. 243 ustawy, po uwzględnieniu ustawowych wyłączeń, obliczony w oparciu o plan 3. kwartału roku poprzedzającego pierwszy rok prognozy (wskaźnik ustalony w oparciu o średnią arytmetyczną z poprzednich lat)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7,24%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6,03%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8.3.1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Dopuszczalny limit spłaty zobowiązań określony po prawej stronie nierówności we wzorze, o którym mowa w art. 243 ustawy, po uwzględnieniu ustawowych wyłączeń, obliczony w oparciu o wykonanie roku poprzedzającego pierwszy rok prognozy (wskaźnik ustalony w oparciu o średnią arytmetyczną z poprzednich lat)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10,74%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8,01%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8.4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 plan 3 kwartałów roku poprzedzającego rok budżetowy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8.4.1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 wykonanie roku poprzedzającego rok budżetowy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713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0,37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0,39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0,30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713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9. Finansowanie programów, projektów lub zadań realizowanych z udziałem środków, o których mowa w art. 5 ust. 1 pkt 2 i 3 ustawy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9.1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bieżące na programy, projekty lub zadania finansowane z udziałem środków, o których mowa w art. 5 ust. 1 pkt 2 i 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19 615,93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108 676,80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38 584,55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4 808,60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9.1.1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Dotacje i środki o charakterze bieżącym na realizację programu, projektu lub zadania finansowanego z udziałem środków, o których mowa w art. 5 ust. 1 pkt 2 ustawy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19 615,93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108 676,80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38 584,55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4 808,60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9.1.1.1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określone w art. 5 ust. 1 pkt 2 ustawy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19 615,93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94 108,79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34 834,58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4 808,60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9.2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majątkowe na programy, projekty lub zadania finansowane z udziałem środków, o których mowa w art. 5 ust. 1 pkt 2 i 3 ustawy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205 586,59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354 263,96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197 309,52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151 030,00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1 871 478,53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2 622 952,00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927 776,20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9.2.1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majątkowe na programy, projekty lub zadania finansowane z udziałem środków, o których mowa w art. 5 ust. 1 pkt 2 ustawy, w tym: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205 586,59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354 263,96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197 309,52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151 030,00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1 871 478,53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2 622 952,00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927 776,20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9.2.1.1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określone w art. 5 ust. 1 pkt 2 ustawy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205 586,59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141 054,84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197 309,52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142 116,76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1 702 262,46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2 243 912,46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683 998,57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9.3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 na programy, projekty lub zadania finansowane z udziałem środków, o których mowa w art. 5 ust. 1 pkt 2 i 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39 750,03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119 599,00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29 771,75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38 483,95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57 907,93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6 100,00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6 100,00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2 861,64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9.3.1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 na programy, projekty lub zadania finansowane z udziałem środków, o których mowa w art. 5 ust. 1 pkt 2 ustawy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39 750,03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119 599,00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29 771,75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38 483,95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57 907,93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6 100,00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6 100,00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2 861,64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9.3.1.1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finansowane środkami określonymi w art. 5 ust. 1 pkt 2 ustawy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29 527,11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97 642,03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23 249,78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32 859,98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43 008,08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9.4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majątkowe na programy, projekty lub zadania finansowane z udziałem środków, o których mowa w art. 5 ust. 1 pkt 2 i 3 ustawy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26 702,07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280 653,08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352 712,00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110 827,50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629 693,04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1 435 662,52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2 187 135,99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177 776,20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9.4.1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majątkowe na programy, projekty lub zadania finansowane z udziałem środków, o których mowa w art. 5 ust. 1 pkt 2 ustawy, w tym: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26 702,07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280 653,08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352 712,00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110 827,50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629 693,04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1 435 662,52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2 187 135,99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177 776,20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9.4.1.1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finansowane środkami określonymi w art. 5 ust. 1 pkt 2 ustawy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16 281,75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147 785,49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211 627,20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557 146,63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1 007 196,45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1 548 846,45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143 998,57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713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10. Informacje uzupełniające o wybranych kategoriach finansowych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objęte limitem, o którym mowa w art. 226 ust. 3 pkt 4 ustawy, z tego: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2 040 124,00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4 230 451,57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13 058 384,65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14 797 938,00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14 797 938,00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14 923 776,20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10 934 223,80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bieżące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1 620 124,00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1 687 051,57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2 337 000,00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2 061 938,00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2 061 938,00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2 178 000,00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2 419 000,00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10.1.2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majątkowe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420 000,00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2 543 400,00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10 721 384,65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12 736 000,00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12 736 000,00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12 745 776,20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8 515 223,80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10.2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 na pokrycie ujemnego wyniku finansowego samodzielnego publicznego zakładu opieki zdrowotnej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10.3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na spłatę zobowiązań przejmowanych w związku z likwidacją lub przekształceniem samodzielnego publicznego zakładu opieki zdrowotnej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10.4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zobowiązań związku współtworzonego przez jednostkę samorządu terytorialnego przypadających do spłaty w danym roku budżetowym, podlegająca doliczeniu zgodnie z art. 244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10.5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zobowiązań wynikających z przejęcia przez jednostkę samorządu terytorialnego zobowiązań po likwidowanych i przekształcanych samorządowych osobach prawnych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10.6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Spłaty, o których mowa w poz. 5.1, wynikające wyłącznie z tytułu zobowiązań już zaciągniętych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592 761,00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182 200,00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862 201,00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zmniejszające dług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spłata zobowiązań wymagalnych z lat poprzednich, innych niż w poz. 10.7.3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spłata zobowiązań zaliczanych do tytułu dłużnego – kredyt i pożyczka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10.7.2.1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zobowiązań zaciągniętych po dniu 1 stycznia 2019 r.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10.7.2.1.1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dokonywana w formie wydatku bieżącego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wypłaty z tytułu wymagalnych poręczeń i gwarancji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10.8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wzrostu(+)/spadku(−) kwoty długu wynikająca z operacji niekasowych (m.in. umorzenia, różnice kursowe)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10.9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Wcześniejsza spłata zobowiązań, wyłączona z limitu spłaty zobowiązań, dokonywana w formie wydatków budżetowych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10.10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Wykup papierów wartościowych, spłaty rat kredytów i pożyczek wraz z należnymi odsetkami i dyskontem, odpowiednio emitowanych lub zaciągniętych do równowartości kwoty ubytku w wykonanych dochodach jednostki samorządu terytorialnego będącego skutkiem wystąpienia COVID-19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10.11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Wydatki bieżące podlegające ustawowemu wyłączeniu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limitu spłaty zobowiązań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9"/>
              <w:t xml:space="preserve">8)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172"/>
        <w:gridCol w:w="565"/>
        <w:gridCol w:w="540"/>
        <w:gridCol w:w="540"/>
        <w:gridCol w:w="7236"/>
        <w:gridCol w:w="1"/>
        <w:gridCol w:w="2183"/>
        <w:gridCol w:w="1"/>
        <w:gridCol w:w="2183"/>
        <w:gridCol w:w="1"/>
        <w:gridCol w:w="2183"/>
        <w:gridCol w:w="1"/>
        <w:gridCol w:w="2183"/>
        <w:gridCol w:w="1"/>
        <w:gridCol w:w="219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1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Wyszczególnienie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2027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2028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10"/>
              <w:t xml:space="preserve">9)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2029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2030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2031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1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1. Dochody ogółem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22 971 055,00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23 594 645,00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24 185 695,00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24 774 087,00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25 525 909,00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bieżące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z tego: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22 271 055,00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22 894 645,00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23 535 695,00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24 124 087,00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24 727 189,00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z tytułu udziału we wpływach z podatku dochodowego od osób fizycznych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6 302 489,00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6 478 959,00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6 660 370,00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6 826 879,00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6 997 551,00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1.1.2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z tytułu udziału we wpływach z podatku dochodowego od osób prawnych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57 757,00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59 374,00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61 036,00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62 562,00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64 126,00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subwencji ogólnej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5 491 317,00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5 645 074,00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5 803 136,00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5 948 214,00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6 096 919,00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tytułu dotacji i środków przeznaczonych na cele bieżące</w:t>
            </w:r>
            <w:r>
              <w:rPr>
                <w:sz w:val="14"/>
                <w:vertAlign w:val="superscript"/>
              </w:rPr>
              <w:t>X3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1 767 850,00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1 817 350,00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1 868 236,00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1 914 942,00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1 962 816,00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pozostałe dochody bieżące</w:t>
            </w:r>
            <w:r>
              <w:rPr>
                <w:sz w:val="14"/>
                <w:vertAlign w:val="superscript"/>
              </w:rPr>
              <w:t>4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8 651 642,00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8 893 888,00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9 142 917,00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9 371 490,00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9 605 777,00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1.1.5.1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podatku od nieruchomości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3 098 299,00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3 185 051,00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3 274 232,00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3 356 088,00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3 439 990,00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1.2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majątkowe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798 720,00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1.2.1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ze sprzedaży majątku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1.2.2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tytułu dotacji oraz środków przeznaczonych na inwestycje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798 720,00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1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2. Wydatki ogółem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21 671 055,00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22 294 645,00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23 535 695,00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24 124 087,00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24 825 909,00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19 428 425,00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19 984 883,00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20 445 222,00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20 932 627,00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21 430 693,00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wynagrodzenia i składki od nich naliczane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10 768 116,00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11 196 149,00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11 495 646,00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11 794 533,00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12 092 345,00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2.1.2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tytułu poręczeń i gwarancji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2.1.2.1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gwarancje i poręczenia podlegające wyłączeniu z limitu spłaty zobowiązań, o którym mowa w art. 243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na obsługę długu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211 325,00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128 525,00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72 862,00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39 462,00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12 250,00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2.1.3.1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odsetki i dyskonto podlegające wyłączeniu z limitu spłaty zobowiązań, o którym mowa w art. 243 ustawy, w terminie nie dłuższym niż 90 dni po zakończeniu programu, projektu lub zadania i otrzymaniu refundacji z tych środków (bez odsetek i dyskonta od zobowiązań na wkład krajowy)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2.1.3.2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odsetki i dyskonto podlegające wyłączeniu z limitu spłaty zobowiązań, o którym mowa w art. 243 ustawy, z tytułu zobowiązań zaciągniętych na wkład krajowy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2.1.3.3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pozostałe odsetki i dyskonto podlegające wyłączeniu z limitu spłaty zobowiązań, o którym mowa w art. 243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2.2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majątkowe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2 242 630,00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2 309 762,00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3 090 473,00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3 191 460,00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3 395 216,00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2.2.1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Inwestycje i zakupy inwestycyjne, o których mowa w art. 236 ust. 4 pkt 1 ustawy, w tym: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2 242 630,00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2 309 762,00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3 090 473,00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3 191 460,00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3 395 216,00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2.2.1.1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o charakterze dotacyjnym na inwestycje i zakupy inwestycyjne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1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3. Wynik budżetu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1 300 000,00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1 300 000,00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3.1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prognozowanej nadwyżki budżetu przeznaczana na spłatę kredytów, pożyczek i wykup papierów wartościowych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1 300 000,00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1 300 000,00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1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4. Przychody budżetu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4.1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Kredyty, pożyczki, emisja papierów wartościowych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4.1.1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4.2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Nadwyżka budżetowa z lat ubiegłych</w:t>
            </w:r>
            <w:r>
              <w:rPr>
                <w:sz w:val="14"/>
                <w:vertAlign w:val="superscript"/>
              </w:rPr>
              <w:t>X6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4.2.1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4.3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Wolne środki, o których mowa w art. 217 ust.2 pkt 6 ustawy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4.3.1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4.4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Spłaty udzielonych pożyczek w latach ubiegłych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4.4.1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4.5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Inne przychody niezwiązane z zaciągnięciem długu</w:t>
            </w:r>
            <w:r>
              <w:rPr>
                <w:sz w:val="14"/>
                <w:vertAlign w:val="superscript"/>
              </w:rPr>
              <w:t>X7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4.5.1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1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5. Rozchody budżetu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1 300 000,00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1 300 000,00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Spłaty rat kapitałowych kredytów i pożyczek oraz wykup papierów wartościowych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1 300 000,00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1 300 000,00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łączna kwota przypadających na dany rok kwot ustawowych wyłączeń z limitu spłaty zobowiązań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z tego: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przypadających na dany rok kwot wyłączeń określonych w art. 243 ust. 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5.1.1.2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przypadających na dany rok kwot wyłączeń określonych w art. 243 ust. 3a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wyłączeń z tytułu wcześniejszej spłaty zobowiązań, określonych w art. 243 ust. 3b ustawy, z tego: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5.1.1.3.1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53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środkami nowego zobowiązania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5.1.1.3.2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53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wolnymi środkami, o których mowa w art. 217 ust. 2 pkt 6 ustawy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5.1.1.3.3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53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innymi środkami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5.1.1.4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przypadających na dany rok kwot pozostałych ustawowych wyłączeń z limitu spłaty zobowiązań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5.2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Inne rozchody niezwiązane ze spłatą długu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1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6. Kwota długu</w:t>
            </w:r>
            <w:r>
              <w:rPr>
                <w:b/>
                <w:sz w:val="14"/>
                <w:vertAlign w:val="superscript"/>
              </w:rPr>
              <w:t>X</w:t>
            </w:r>
            <w:r>
              <w:rPr>
                <w:b/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3 300 000,00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2 000 000,00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1 350 000,00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700 000,00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6.1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długu, którego planowana spłata dokona się z wydatków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1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7. Relacja zrównoważenia wydatków bieżących, o której mowa w art. 242 ustawy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7.1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Różnica między dochodami bieżącymi a wydatkami bieżącymi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2 842 630,00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2 909 762,00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3 090 473,00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3 191 460,00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3 296 496,00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7.2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Różnica między dochodami bieżącymi, skorygowanymi o środki</w:t>
            </w:r>
            <w:r>
              <w:rPr>
                <w:sz w:val="14"/>
                <w:vertAlign w:val="superscript"/>
              </w:rPr>
              <w:t>8</w:t>
            </w:r>
            <w:r>
              <w:rPr>
                <w:sz w:val="14"/>
              </w:rPr>
              <w:t xml:space="preserve"> a wydatkami bieżącymi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2 842 630,00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2 909 762,00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3 090 473,00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3 191 460,00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3 296 496,00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1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8. Wskaźnik spłaty zobowiązań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8.1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Relacja określona po lewej stronie nierówności we wzorze, o którym mowa w art. 243 ust. 1 ustawy (po uwzględnieniu zobowiązań związku współtworzonego przez jednostkę samorządu terytorialnego oraz po uwzględnieniu ustawowych wyłączeń przypadających na dany rok)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7,37%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6,78%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3,34%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3,10%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3,13%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8.1_vROD_2023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8.2</w:t>
            </w:r>
          </w:p>
        </w:tc>
        <w:tc>
          <w:tcPr>
            <w:tcW w:w="9250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Relacja określona po prawej stronie nierówności we wzorze, o którym mowa w art. 243 ust. 1 ustawy, ustalona dla danego roku (wskaźnik jednoroczny)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14,90%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14,41%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14,60%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14,55%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14,53%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0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8.3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Dopuszczalny limit spłaty zobowiązań określony po prawej stronie nierówności we wzorze, o którym mowa w art. 243 ustawy, po uwzględnieniu ustawowych wyłączeń, obliczony w oparciu o plan 3. kwartału roku poprzedzającego pierwszy rok prognozy (wskaźnik ustalony w oparciu o średnią arytmetyczną z poprzednich lat)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7,49%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8,44%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9,73%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10,08%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11,51%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8.3.1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Dopuszczalny limit spłaty zobowiązań określony po prawej stronie nierówności we wzorze, o którym mowa w art. 243 ustawy, po uwzględnieniu ustawowych wyłączeń, obliczony w oparciu o wykonanie roku poprzedzającego pierwszy rok prognozy (wskaźnik ustalony w oparciu o średnią arytmetyczną z poprzednich lat)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9,48%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10,42%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11,71%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12,06%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13,49%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8.4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 plan 3 kwartałów roku poprzedzającego rok budżetowy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8.4.1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 wykonanie roku poprzedzającego rok budżetowy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1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1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9. Finansowanie programów, projektów lub zadań realizowanych z udziałem środków, o których mowa w art. 5 ust. 1 pkt 2 i 3 ustawy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9.1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bieżące na programy, projekty lub zadania finansowane z udziałem środków, o których mowa w art. 5 ust. 1 pkt 2 i 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9.1.1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Dotacje i środki o charakterze bieżącym na realizację programu, projektu lub zadania finansowanego z udziałem środków, o których mowa w art. 5 ust. 1 pkt 2 ustawy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9.1.1.1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określone w art. 5 ust. 1 pkt 2 ustawy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9.2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majątkowe na programy, projekty lub zadania finansowane z udziałem środków, o których mowa w art. 5 ust. 1 pkt 2 i 3 ustawy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9.2.1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majątkowe na programy, projekty lub zadania finansowane z udziałem środków, o których mowa w art. 5 ust. 1 pkt 2 ustawy, w tym: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9.2.1.1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określone w art. 5 ust. 1 pkt 2 ustawy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9.3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 na programy, projekty lub zadania finansowane z udziałem środków, o których mowa w art. 5 ust. 1 pkt 2 i 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9.3.1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 na programy, projekty lub zadania finansowane z udziałem środków, o których mowa w art. 5 ust. 1 pkt 2 ustawy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9.3.1.1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finansowane środkami określonymi w art. 5 ust. 1 pkt 2 ustawy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9.4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majątkowe na programy, projekty lub zadania finansowane z udziałem środków, o których mowa w art. 5 ust. 1 pkt 2 i 3 ustawy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9.4.1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majątkowe na programy, projekty lub zadania finansowane z udziałem środków, o których mowa w art. 5 ust. 1 pkt 2 ustawy, w tym: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9.4.1.1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finansowane środkami określonymi w art. 5 ust. 1 pkt 2 ustawy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51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10. Informacje uzupełniające o wybranych kategoriach finansowych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objęte limitem, o którym mowa w art. 226 ust. 3 pkt 4 ustawy, z tego: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4 510 000,00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3 572 000,00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3 490 000,00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2 746 000,00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2 860 000,00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10.1.1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bieżące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2 510 000,00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2 572 000,00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2 644 000,00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2 746 000,00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2 860 000,00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10.1.2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majątkowe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2 000 000,00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1 000 000,00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846 000,00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10.2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 na pokrycie ujemnego wyniku finansowego samodzielnego publicznego zakładu opieki zdrowotnej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10.3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na spłatę zobowiązań przejmowanych w związku z likwidacją lub przekształceniem samodzielnego publicznego zakładu opieki zdrowotnej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10.4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zobowiązań związku współtworzonego przez jednostkę samorządu terytorialnego przypadających do spłaty w danym roku budżetowym, podlegająca doliczeniu zgodnie z art. 244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10.5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zobowiązań wynikających z przejęcia przez jednostkę samorządu terytorialnego zobowiązań po likwidowanych i przekształcanych samorządowych osobach prawnych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10.6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Spłaty, o których mowa w poz. 5.1, wynikające wyłącznie z tytułu zobowiązań już zaciągniętych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1 300 000,00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1 300 000,00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zmniejszające dług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spłata zobowiązań wymagalnych z lat poprzednich, innych niż w poz. 10.7.3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10.7.2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spłata zobowiązań zaliczanych do tytułu dłużnego – kredyt i pożyczka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10.7.2.1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zobowiązań zaciągniętych po dniu 1 stycznia 2019 r.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10.7.2.1.1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53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dokonywana w formie wydatku bieżącego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10.7.3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wypłaty z tytułu wymagalnych poręczeń i gwarancji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10.8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wzrostu(+)/spadku(−) kwoty długu wynikająca z operacji niekasowych (m.in. umorzenia, różnice kursowe)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10.9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Wcześniejsza spłata zobowiązań, wyłączona z limitu spłaty zobowiązań, dokonywana w formie wydatków budżetowych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10.10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Wykup papierów wartościowych, spłaty rat kredytów i pożyczek wraz z należnymi odsetkami i dyskontem, odpowiednio emitowanych lub zaciągniętych do równowartości kwoty ubytku w wykonanych dochodach jednostki samorządu terytorialnego będącego skutkiem wystąpienia COVID-19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2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10.11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 podlegające ustawowemu wyłączeniu z limitu spłaty zobowiązań</w:t>
            </w:r>
            <w:r>
              <w:rPr>
                <w:sz w:val="14"/>
                <w:vertAlign w:val="superscript"/>
              </w:rPr>
              <w:t>9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* Informacje zawarte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tej części wieloletniej prognozy finansowej,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spełnieniu relacji określonej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zostaną automatycznie wygenerowane przez aplikację wskazaną przez Ministra Finansów,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rozporządzenia, na podstawie danych historycznych oraz prognozowanych przez jednostkę samorządu terytorialnego.Automatyczne wyliczenia danych na podstawie wartości historycznych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prognozowanych przez jednostkę samorządu terytorialnego dotyczą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także pozycji 8.3–8.3.1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pozycji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sekcji 12.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x - pozycje oznaczone symbolem „x” sporządza się na okres prognozy kwoty długu,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ustawy. Okres ten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wydłużeniu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sytuacji planowania wydatków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niewymagalnych poręczeń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gwarancji.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planowania wydatków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niewymagalnych poręczeń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gwarancji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okresie dłuższym niż okres, na który zaciągnięto oraz planuje się zaciągnąć zobowiązania dłużne, informację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niewymagalnych poręczeń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gwarancji, wykraczających poza wspomniany okres, należy zamieścić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objaśnieniach do wieloletniej prognozy finansowej.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6"/>
        <w:gridCol w:w="10886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23811" w:h="16838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7073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VIII/64/2024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Wykaz przedsięwzięć do WPF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28"/>
        <w:gridCol w:w="2437"/>
        <w:gridCol w:w="1848"/>
        <w:gridCol w:w="661"/>
        <w:gridCol w:w="660"/>
        <w:gridCol w:w="1"/>
        <w:gridCol w:w="1727"/>
        <w:gridCol w:w="1"/>
        <w:gridCol w:w="1727"/>
        <w:gridCol w:w="1"/>
        <w:gridCol w:w="1727"/>
        <w:gridCol w:w="1"/>
        <w:gridCol w:w="1727"/>
        <w:gridCol w:w="1"/>
        <w:gridCol w:w="1727"/>
        <w:gridCol w:w="1"/>
        <w:gridCol w:w="1727"/>
        <w:gridCol w:w="1"/>
        <w:gridCol w:w="1727"/>
        <w:gridCol w:w="1"/>
        <w:gridCol w:w="1727"/>
        <w:gridCol w:w="1"/>
        <w:gridCol w:w="172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 i cel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Jednostka odpowiedzialna lub koordynująca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Okres realizacji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Łącznie nakłady finansowe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2025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2026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2027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2028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2029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2030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2031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zobowiązań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od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</w:t>
            </w: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83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Wydatki na przedsięwzięcia-ogółem (1.1+1.2+1.3)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43 036 000,00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14 923 776,20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10 934 223,80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4 510 000,00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3 572 000,00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3 490 000,00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2 746 000,00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2 860 000,00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43 036 000,00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1.a</w:t>
            </w:r>
          </w:p>
        </w:tc>
        <w:tc>
          <w:tcPr>
            <w:tcW w:w="583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bieżące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17 929 000,00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2 178 000,00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2 419 000,00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2 510 000,00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2 572 000,00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2 644 000,00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2 746 000,00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2 860 000,00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17 929 000,00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1.b</w:t>
            </w:r>
          </w:p>
        </w:tc>
        <w:tc>
          <w:tcPr>
            <w:tcW w:w="583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majątkowe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25 107 000,00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12 745 776,20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8 515 223,80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2 000 000,00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1 000 000,00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846 000,00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25 107 000,00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1.1</w:t>
            </w:r>
          </w:p>
        </w:tc>
        <w:tc>
          <w:tcPr>
            <w:tcW w:w="583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Wydatki na programy, projekty lub zadania związane z programami realizowanymi z udziałem środków, o których mowa w art.5 ust.1 pkt 2 i 3 ustawy z dnia 27 sierpnia 2009.r. o finansach publicznych (Dz.U. z 2017 r. poz. 2077, z późn.zm.), z tego: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250 000,00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177 776,20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72 223,80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1.1.1</w:t>
            </w:r>
          </w:p>
        </w:tc>
        <w:tc>
          <w:tcPr>
            <w:tcW w:w="583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bieżące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1.1.2</w:t>
            </w:r>
          </w:p>
        </w:tc>
        <w:tc>
          <w:tcPr>
            <w:tcW w:w="583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majątkowe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250 000,00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177 776,20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72 223,80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1.1.2.1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Realizacja zadania "Cyberbezpieczny samorząd" - Podniesienie poziomu cyberbezpieczeństwa jednostek gminnych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250 000,00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177 776,20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72 223,80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1.2</w:t>
            </w:r>
          </w:p>
        </w:tc>
        <w:tc>
          <w:tcPr>
            <w:tcW w:w="583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Wydatki na programy, projekty lub zadania związane z umowami partnerstwa publiczno-prywatnego, z tego: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1.2.1</w:t>
            </w:r>
          </w:p>
        </w:tc>
        <w:tc>
          <w:tcPr>
            <w:tcW w:w="583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bieżące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1.2.2</w:t>
            </w:r>
          </w:p>
        </w:tc>
        <w:tc>
          <w:tcPr>
            <w:tcW w:w="583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majątkowe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1.3</w:t>
            </w:r>
          </w:p>
        </w:tc>
        <w:tc>
          <w:tcPr>
            <w:tcW w:w="583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Wydatki na programy, projekty lub zadania pozostałe (inne niż wymienione w pkt 1.1 i 1.2), z tego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42 786 000,00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14 746 000,00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10 862 000,00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4 510 000,00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3 572 000,00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3 490 000,00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2 746 000,00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2 860 000,00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42 786 000,00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1.3.1</w:t>
            </w:r>
          </w:p>
        </w:tc>
        <w:tc>
          <w:tcPr>
            <w:tcW w:w="583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bieżące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17 929 000,00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2 178 000,00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2 419 000,00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2 510 000,00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2 572 000,00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2 644 000,00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2 746 000,00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2 860 000,00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17 929 000,00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1.3.1.1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Licencje i programy komputerowe - 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2031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910 000,00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110 000,00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120 000,00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130 000,00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140 000,00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150 000,00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160 000,00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910 000,00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1.3.1.2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Finansowanie utrzymania mieszkańców gminy w Domach Pomocy Społecznej - Finansowanie pobytu mieszkańców z terenu Gminy Gręboszów w DPS-ach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Gminny Ośrodek Pomocy Społecznej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2031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5 060 000,00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660 000,00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720 000,00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730 000,00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740 000,00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760 000,00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5 060 000,00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1.3.1.3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Obsługa bankowa budżetu Gminy Gręboszów na podstawie art. 264 uofp - 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2031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159 000,00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18 000,00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19 000,00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22 000,00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24 000,00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26 000,00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159 000,00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1.3.1.4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Oświetlenie placów ulic i dróg: dostawa energii do budynków i budowli stanowiących mienie gminne - Realizacja zadań własnych jst - 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2031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2 680 000,00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350 000,00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370 000,00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390 000,00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420 000,00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450 000,00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2 680 000,00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1.3.1.5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Wywóz odpadów komunalnych z terenu Gminy Gręboszów - Wywóż śmieci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2031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5 950 000,00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830 000,00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840 000,00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880 000,00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950 000,00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5 950 000,00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1.3.1.6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Zimowe utrzymanie dróg publicznych - 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2031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3 170 000,00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410 000,00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440 000,00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450 000,00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460 000,00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510 000,00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3 170 000,00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1.3.2</w:t>
            </w:r>
          </w:p>
        </w:tc>
        <w:tc>
          <w:tcPr>
            <w:tcW w:w="583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majątkowe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24 857 000,00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12 568 000,00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8 443 000,00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2 000 000,00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1 000 000,00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846 000,00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24 857 000,00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1.3.2.1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Budowa budynku szatni sportowej z zapleczem sanitarnym przy boisku w miejscowości Ujście Jezuickie - 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1 300 000,00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1 157 000,00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143 000,00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1 300 000,00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1.3.2.2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Budowa publicznego przedszkola ze żłobkiem wraz z instalacjami infrastruktury technicznej w miejscowości Gręboszów - Budowa przedszkola publicznego wraz ze żłobkiem 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12 161 000,00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8 861 000,00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3 300 000,00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12 161 000,00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1.3.2.3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Zagospodarowanie terenu przy publicznym przedszkolu ze żłobkiem w miejscowości Gręboszów - 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5 000 000,00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2 000 000,00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3 000 000,00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5 000 000,00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1.3.2.4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Przebudowa kanału Hubenickiego na terenie Gminy Gręboszów - </w:t>
            </w:r>
          </w:p>
        </w:tc>
        <w:tc>
          <w:tcPr>
            <w:tcW w:w="19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2029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6 396 000,00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550 000,00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2 000 000,00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2 000 000,00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1 000 000,00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846 000,00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6 396 000,00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6"/>
        <w:gridCol w:w="10886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23811" w:h="16838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>
      <w:pPr>
        <w:keepNext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4535" w:right="0" w:firstLine="0"/>
        <w:contextualSpacing w:val="0"/>
        <w:jc w:val="left"/>
        <w:rPr>
          <w:szCs w:val="20"/>
        </w:rPr>
      </w:pPr>
      <w:r>
        <w:rPr>
          <w:szCs w:val="20"/>
        </w:rPr>
        <w:t>Załącznik Nr 3 do uchwały Nr VIII/64/2024</w:t>
        <w:br/>
        <w:t>Rady Gminy Gręboszów</w:t>
        <w:br/>
        <w:t>z dnia 30 grudnia 2024 r.</w:t>
      </w:r>
    </w:p>
    <w:p>
      <w:pPr>
        <w:keepNext/>
        <w:keepLines w:val="0"/>
        <w:widowControl/>
        <w:suppressLineNumbers w:val="0"/>
        <w:shd w:val="clear" w:color="auto" w:fill="auto"/>
        <w:suppressAutoHyphens w:val="0"/>
        <w:spacing w:before="0" w:beforeAutospacing="0" w:after="48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Objaśnienia przyjętych wartości do Wieloletniej Prognozy Finansowej Gminy Gręboszów na lata 2025-2031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Obowiązek sporządzenia Wieloletniej Prognozy Finansowej jest jedną z zasadniczych zmian wprowadzonych ustawą z dnia 27 sierpnia 2009 r. odnoszących się do zagadnień gospodarki finansowej jednostek samorządu terytorialnego. Regulacja ta stwarza możliwość kompleksowej analizy sytuacji finansowej jednostki oraz możliwość oceny podejmowanych przedsięwzięć z perspektywy ich znaczenia dla samorządu. W zamyśle prawodawcy wieloletnia prognoza finansowa jednostki samorządu terytorialnego ma być instrumentem nowoczesnego zarządzania finansami publicznymi.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W Wieloletniej Prognozie Finansowej Gminy Gręboszów zastosowano wzory załączników (załącznik Nr 1 oraz załącznik Nr 2 do uchwały) zgodnie z rozporządzeniem Ministra Finansów z dnia 10 stycznia 2013 r. w sprawie wieloletniej prognozy finansowej jednostki samorządu terytorialnego (Dz. U. z 2021 r. poz. 83).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Podstawą opracowania Wieloletniej Prognozy Finansowej Gminy Gręboszów jest projekt uchwały budżetowej na 2025 rok, wartości planowane na koniec III kwartału 2024 r., dane sprawozdawcze z wykonania budżetu Gminy Gręboszów za lata 2023 i 2022 oraz wytyczne Ministra Finansów dotyczące stosowania jednolitych wskaźników makroekonomicznych, będących podstawą oszacowania skutków finansowych projektowanych ustaw (aktualizacja – 10 października 2024 r.). W kolumnie pomocniczej dotyczącej przewidywanego wykonania w 2024 r. wprowadzono wartości, zgodnie z aktualnym planem budżetu Gminy Gręboszów na dzień przygotowania projektu, z uwzględnieniem korekt w zakresie rzeczywistego wykonania budżetu w 2024 r. Art. 227 ust. 1 ustawy z dnia 27 sierpnia 2009 r. o finansach publicznych (Dz. U. 2024 r. poz. 1530, 1572, 1717 i 1756) zakłada, iż wieloletnia prognoza finansowa obejmuje okres roku budżetowego oraz co najmniej trzech kolejnych lat budżetowych. Z ust. 2 powołanego artykułu wynika, iż prognozę kwoty długu, stanowiącą integralną część wieloletniej prognozy finansowej, sporządza się na okres, na który zaciągnięto lub planuje się zaciągnąć zobowiązanie.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Na dzień podjęcia uchwały, spłatę zobowiązań przewiduje się do roku 2031. Kwoty wydatków wynikające z limitów wydatków na przedsięwzięcia nie wykraczają poza okres prognozy kwoty długu. W związku z powyższym, Wieloletnia Prognoza Finansowa Gminy Gręboszów została przygotowana na lata 2025-2031.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szCs w:val="20"/>
        </w:rPr>
        <w:t>1. </w:t>
      </w:r>
      <w:r>
        <w:rPr>
          <w:b/>
          <w:color w:val="000000"/>
          <w:szCs w:val="20"/>
          <w:u w:color="000000"/>
        </w:rPr>
        <w:t>Dochody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Prognozy dochodów Gminy Gręboszów dokonano w podziałach merytorycznych, a następnie sklasyfikowano w podziały wymagane ustawowo. Podział merytoryczny został sporządzony za pomocą paragrafów klasyfikacji budżetowej i objął dochody bieżące i majątkowe.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Dochody bieżące prognozowano w podziale na: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 dochody z tytułu udziału we wpływach z podatku dochodowego od osób fizycznych;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 dochody z tytułu udziału we wpływach z podatku dochodowego od osób prawnych;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 subwencję ogólną;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4) dotacje i środki przeznaczone na cele bieżące;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5) pozostałe dochody (m. in.: podatki i opłaty lokalne, grzywny i kary pieniężne, wpływy z usług, odsetki od środków na rachunkach bankowych), w tym: z podatku od nieruchomości.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Dochody majątkowe prognozowano w podziale na: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 dochody ze sprzedaży majątku;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 dotacje i środki przeznaczone na inwestycje.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br w:type="page"/>
      </w:r>
      <w:r>
        <w:rPr>
          <w:b/>
          <w:color w:val="000000"/>
          <w:szCs w:val="20"/>
          <w:u w:color="000000"/>
        </w:rPr>
        <w:t>1.1. Dochody bieżące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Uwzględniając dotychczasowe kształtowanie się dochodów budżetu Gminy Gręboszów oraz przewidywania na następne lata, w poszczególnych kategoriach dochodów bieżących posłużono się metodą indeksacji wartości bazowych.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Podatek od nieruchomości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Stosownie do przepisów ustawy o podatkach i opłatach lokalnych, wysokość stawek podatku od nieruchomości nie może przekroczyć górnych granic stawek kwotowych ogłoszonych przez Ministra Finansów. W roku budżetowym wpływy z tytułu podatku od nieruchomości zaplanowano w oparciu o planowane na 2025 r. stawki podatku od nieruchomości oraz zasób nieruchomości Gminy Gręboszów, który stanowi przedmiot opodatkowania. Wysokość wpływów z podatku od nieruchomości na 2025 r. ustalono więc na poziomie 2 620 000,00 zł, co stanowi 144,75% dochodów z tego tytułu planowanych do uzyskania na koniec 2024 r. Zwiększenie wynika z przyjęcia założenia opodatkowania podatkiem od nieruchomości w roku 2025, dwóch dużych zakładów produkcyjnych na terenie Gminy Gręboszów, które rozpoczynają prowadzenie działalności gospodarczej.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latach następnych zakłada się wzrostowy trend wpływów z tego podatku i zwiększanie dochodów będących konsekwencją planowanego wzrostu stawek podatkowych oraz corocznego przyrostu przedmiotów opodatkowania związanych z prowadzeniem działalności gospodarczej oraz budynków mieszkalnych.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Udział w podatkach centralnych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Jako że ta grupa dochodów pozostaje w bardzo silnym związku z sytuacją makroekonomiczną kraju, przy szacowaniu dochodów z tytułu udziałów w podatku dochodowym od osób fizycznych (PIT) oraz od osób prawnych (CIT) w okresie prognozy wzięto pod uwagę prognozowane wskaźniki makroekonomiczne.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Subwencje i dotacje na zadania bieżące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Planowaną kwotę subwencji ogólnej oraz dotacji celowych z budżetu państwa (innych niż środki na dofinansowanie realizacji projektów europejskich) na 2025 r. przyjęto w oparciu o informacje przekazane przez Ministra Finansów. W kolejnych latach prognozy założono wzrost kwoty otrzymywanych dotychczas cyklicznych subwencji i dotacji celowych z budżetu państwa w oparciu o prognozowane wskaźniki makroekonomiczne.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1.2. Dochody majątkowe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Waloryzacji o wskaźniki makroekonomiczne nie poddano dochodów o charakterze majątkowym. Dochody majątkowe, w tym przede wszystkim dochody ze sprzedaży majątku pozbawione są regularności, a ich poziom uzależniony jest od czynników niezależnych, jak np. koniunktura na rynku nieruchomości.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2025 r. dochody ze sprzedaży majątku zaplanowano na poziomie 1 067 260,00 zł. Bazując na informacjach o wykonaniu dochodów majątkowych w poprzednich latach, należy stwierdzić, że zaplanowana kwota jest realna, ryzyko ich niewykonania jest minimalne, a sama sprzedaż mienia została zaplanowana przy dochowaniu najwyższej staranności. Wartość zaplanowanych w 2025 r. dochodów ze sprzedaży ma zapewnić sprzedaż nieruchomości, których wykaz zaprezentowano w poniższej tabeli.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Wykaz nieruchomości planowanych do sprzedaży w 2025 roku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617"/>
        <w:gridCol w:w="2040"/>
        <w:gridCol w:w="1872"/>
        <w:gridCol w:w="35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Położenie nieruchomości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Nr działki i obręb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Planowany dochód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Opis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Wola Żelichowska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Nr 461/2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30 000,00 zł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Działka mienia komunalnego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Wola Gręboszowska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Nr 142/3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9 030,00 zł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Działka mienia komunalnego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Wola Żelichowska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Nr 381/2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1 000,00 zł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Działka mienia komunalnego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Wola Żelichowska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Nr 316/1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551 260,00 zł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Budynek po byłym gimnazjum w Woli Żelichowskiej wraz z działką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Hubenice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Nr 222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475 970,00 zł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Budynek po byłej szkole podstawowej w Borusowej wraz z działką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2025 r. zaplanowano dotacje oraz środki przeznaczone na inwestycje w wysokości 14 499 776,20 zł, które wiążą się z uzyskaniem bezzwrotnego dofinansowania na realizację zadań przedstawionych m.in. w załączniku Nr 2 do Wieloletniej Prognozy Finansowej.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Dotacje oraz środki na inwestycje zaplanowano również w latach 2026, 2027, 2028, 2029, 2030 i 2031 w łącznej kwocie 12 498 720,00 zł.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2. </w:t>
      </w:r>
      <w:r>
        <w:rPr>
          <w:b/>
          <w:color w:val="000000"/>
          <w:szCs w:val="20"/>
          <w:u w:color="000000"/>
        </w:rPr>
        <w:t>Wydatki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Prognozy wydatków Gminy Gręboszów dokonano w podziale na kategorie wydatków bieżących i wydatków majątkowych.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2.1. Wydatki bieżące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Poziom prognozowanych wydatków bieżących zdeterminowany jest zakresem realizowanych zadań oraz możliwościami finansowymi. Priorytetem w zakresie planowania wydatków było zapewnienie odpowiednich środków na utrzymanie dotychczasowego zakresu i poziomu usług świadczonych na rzecz mieszkańców. Wydatki bieżące prognozowano w podziale na: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 wynagrodzenia i składki od nich naliczane;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 wydatki związane z obsługą zadłużenia, w tym odsetki i dyskonto;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 pozostałe wydatki bieżące.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Wynagrodzenia i pochodne od wynagrodzeń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założeniami przyjętymi przy prognozie dochodów, dla wydatków bieżących w roku 2025 przyjęto wartości wynikające z projektu budżetu. W 2025 r. w budżecie Gminy Gręboszów wydatki na wynagrodzenia i pochodne od wynagrodzeń zabezpieczono w wysokości 9 848 952,00 zł, co stanowi zmianę w stosunku do przewidywanego wykonania na koniec 2024 r. o kwotę 1 311 854,94 zł. W latach 2026-2031 dokonano indeksacji wydatków na wynagrodzenia i pochodne od wynagrodzeń w oparciu o dobrane wskaźniki.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Poręczenia i gwarancje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okresie prognozy Gmina Gręboszów nie planuje wydatków z tytułu poręczeń i gwarancji.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Odsetki i dyskonto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Wydatki na obsługę długu skalkulowano w oparciu o obowiązujące stawki WIBOR jak również warunki wynikające z zawartych umów (w przypadku zobowiązań historycznych). Zgodnie z wytycznymi makroekonomicznymi Ministerstwa Finansów poziom inflacji od 2025 r. będzie systematycznie spadał. Również projekcja inflacji Narodowego Banku Polskiego zakłada, rozpoczęcie ponownego trendu spadkowego inflacji z początkiem 2025 r. Od tego momentu prognozowany spadek inflacji, zmierzał będzie do osiągnięcia poziomu między 2,5% a 4% na początku 2026 r. Do kalkulacji kosztów obsługi długu przyjęto zgodnie z powyższym, że skorelowany z inflacją poziom stóp procentowych w okresie prognozy będzie relatywnie powoli spadać, natomiast dynamika spadku poziomu stóp procentowych będzie wolniejsza od dynamiki spadku poziomu inflacji i do ustabilizowania poziomu stóp procentowych dojdzie w 2029 r. W związku z powyższym odsetki skalkulowano w oparciu o prognozę własną WIBOR.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Pozostałe wydatki bieżące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prognozie WPF pozostałe wydatki bieżące zostały skalkulowane w oparciu o indeksację o wskaźnik inflacji.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2.2. Wydatki majątkowe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Wydatki majątkowe obejmują przede wszystkim przedsięwzięcia inwestycyjne, które ujęto w załączniku Nr 2 do Wieloletniej Prognozy Finansowej Gminy Gręboszów na lata 2025-2031.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3. </w:t>
      </w:r>
      <w:r>
        <w:rPr>
          <w:b/>
          <w:color w:val="000000"/>
          <w:szCs w:val="20"/>
          <w:u w:color="000000"/>
        </w:rPr>
        <w:t>Wynik budżetu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Wynik budżetu w prognozowanym okresie jest ściśle powiązany z przyjętymi założeniami do prognozy dochodów i wydatków.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budżecie na 2025 r. zaplanowano dodatnią różnicę pomiędzy dochodami i wydatkami budżetowymi. Wynik budżetu planuje się na poziomie 900 000,00 zł.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Fakt prognozowania w oparciu o dane makroekonomiczne o niewielkiej zmienności powoduje zrównoważony i stabilny wzrost dochodów oraz wydatków bieżących, któremu można przypisać cechy statystyczne.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Wynik budżetu Gminy Gręboszów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700"/>
        <w:gridCol w:w="2653"/>
        <w:gridCol w:w="2629"/>
        <w:gridCol w:w="210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Rok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Dochody [zł]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Wydatki [zł]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Wynik budżetu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2025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34 400 000,00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33 500 000,00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900 000,00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2026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31 019 089,00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30 119 089,00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900 000,00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2027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22 971 055,00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21 671 055,00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1 300 000,00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2028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23 594 645,00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22 294 645,00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1 300 000,00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2029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24 185 695,00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23 535 695,00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650 000,00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2030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24 774 087,00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24 124 087,00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650 000,00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2031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25 525 909,00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24 825 909,00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700 000,00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4. </w:t>
      </w:r>
      <w:r>
        <w:rPr>
          <w:b/>
          <w:color w:val="000000"/>
          <w:szCs w:val="20"/>
          <w:u w:color="000000"/>
        </w:rPr>
        <w:t>Przychody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okresie objętym prognozą nie planuje się przychodów budżetowych.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5. </w:t>
      </w:r>
      <w:r>
        <w:rPr>
          <w:b/>
          <w:color w:val="000000"/>
          <w:szCs w:val="20"/>
          <w:u w:color="000000"/>
        </w:rPr>
        <w:t>Rozchody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roku budżetowym oraz w okresie prognozy planuje się rozchody budżetowe. Rozchody Gminy Gręboszów obejmują spłaty rat kapitałowych kredytów i pożyczek.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zakresie zawartych umów, rozchody Gminy Gręboszów zaplanowano zgodnie z harmonogramami. W tabeli poniżej spłatę ww. zobowiązań przedstawiono w kolumnie „Zobowiązanie historyczne”.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Spłata zaciągniętych i planowanych zobowiązań Gminy Gręboszów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569"/>
        <w:gridCol w:w="451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Rok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Zobowiązanie historyczne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2025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900 000,00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2026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900 000,00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2027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1 300 000,00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2028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1 300 000,00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2029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650 000,00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2030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650 000,00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2031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700 000,00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6. </w:t>
      </w:r>
      <w:r>
        <w:rPr>
          <w:b/>
          <w:color w:val="000000"/>
          <w:szCs w:val="20"/>
          <w:u w:color="000000"/>
        </w:rPr>
        <w:t>Kwota długu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Na dzień 31.12.2024 r. kwota zadłużenia, wykazana w pozycji 6. Wieloletniej Prognozy Finansowej Gminy Gręboszów na lata 2025-2031, w kolumnie pomocniczej WPF „2024 przewidywane wykonanie” wynosi 6 400 000,00 zł. Na koniec 2025 r. kwotę długu planuje się na poziomie 5 500 000,00 zł.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stosunku do dochodów ogółem pomniejszonych o dotacje i środki o podobnym charakterze oraz powiększonych o przychody z tytułów określonych w art. 217 ust. 2 pkt 4-8 ustawy o finansach publicznych, nieprzeznaczone na sfinansowanie deficytu budżetowego, planowana kwota długu na koniec 2025 r. wyniesie 29,88%.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Informacja o wysokości kwoty długu w roku 2025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736"/>
        <w:gridCol w:w="2713"/>
        <w:gridCol w:w="2701"/>
        <w:gridCol w:w="193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Rok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Planowana kwota długu na koniec roku [zł]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Podstawa wskaźnika* [zł]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b/>
                <w:szCs w:val="20"/>
              </w:rPr>
              <w:t>Relacja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2025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5 500 000,00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18 405 285,80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29,88%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*dochody pomniejszone o dotacje i środki o podobnym charakterze oraz powiększone o przychody z tytułów określonych w art. 217 ust. 2 pkt 4-8 ustawy o finansach publicznych, nieprzeznaczone na sfinansowanie deficytu budżetowego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br w:type="page"/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7. </w:t>
      </w:r>
      <w:r>
        <w:rPr>
          <w:b/>
          <w:color w:val="000000"/>
          <w:szCs w:val="20"/>
          <w:u w:color="000000"/>
        </w:rPr>
        <w:t>Relacja z art. 242 ustawy o finansach publicznych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budżecie na 2025 r. zaplanowano dodatnią różnicę pomiędzy dochodami i wydatkami bieżącymi. W związku z powyższym, Gmina Gręboszów zachowuje relację określoną w art. 242 ust. 1 ustawy o finansach publicznych.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</w:p>
    <w:tbl>
      <w:tblPr>
        <w:tblStyle w:val="TableSimple1"/>
        <w:tblW w:w="5000" w:type="pct"/>
        <w:tblInd w:w="283" w:type="dxa"/>
        <w:tblBorders>
          <w:top w:val="nil"/>
          <w:left w:val="nil"/>
          <w:bottom w:val="nil"/>
          <w:right w:val="nil"/>
        </w:tblBorders>
        <w:tblLook w:val="04A0"/>
      </w:tblPr>
      <w:tblGrid>
        <w:gridCol w:w="4792"/>
        <w:gridCol w:w="4792"/>
      </w:tblGrid>
      <w:tr>
        <w:tblPrEx>
          <w:tblW w:w="5000" w:type="pct"/>
          <w:tblInd w:w="283" w:type="dxa"/>
          <w:tblBorders>
            <w:top w:val="nil"/>
            <w:left w:val="nil"/>
            <w:bottom w:val="nil"/>
            <w:right w:val="nil"/>
          </w:tblBorders>
          <w:tblLook w:val="04A0"/>
        </w:tblPrEx>
        <w:tc>
          <w:tcPr>
            <w:tcW w:w="2500" w:type="pct"/>
            <w:tcBorders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120" w:beforeAutospacing="0" w:after="12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120" w:beforeAutospacing="0" w:after="12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color w:val="000000"/>
                <w:szCs w:val="20"/>
                <w:u w:color="000000"/>
              </w:rPr>
              <w:t>Przewodniczący Rady Gminy Gręboszów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120" w:beforeAutospacing="0" w:after="12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120" w:beforeAutospacing="0" w:after="12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 xml:space="preserve">Wiesław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>Wytrwał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0"/>
        <w:contextualSpacing w:val="0"/>
        <w:rPr>
          <w:color w:val="000000"/>
          <w:szCs w:val="20"/>
          <w:u w:color="000000"/>
        </w:rPr>
      </w:pPr>
    </w:p>
    <w:sectPr>
      <w:footerReference w:type="default" r:id="rId8"/>
      <w:endnotePr>
        <w:numFmt w:val="decimal"/>
      </w:endnotePr>
      <w:type w:val="nextPage"/>
      <w:pgSz w:w="11906" w:h="16838" w:code="0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7E1012E5-C4DB-4C7E-AC0D-1D1C154FC1B8.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4514"/>
      <w:gridCol w:w="7257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451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7E1012E5-C4DB-4C7E-AC0D-1D1C154FC1B8. Projekt</w:t>
          </w:r>
        </w:p>
      </w:tc>
      <w:tc>
        <w:tcPr>
          <w:tcW w:w="725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4514"/>
      <w:gridCol w:w="7257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451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7E1012E5-C4DB-4C7E-AC0D-1D1C154FC1B8. Projekt</w:t>
          </w:r>
        </w:p>
      </w:tc>
      <w:tc>
        <w:tcPr>
          <w:tcW w:w="725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7E1012E5-C4DB-4C7E-AC0D-1D1C154FC1B8.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Wzór może być stosowany także w układzie pionowym, w którym poszczególne pozycje są przedstawione w kolumnach, a lata w wierszach.</w:t>
      </w:r>
    </w:p>
  </w:footnote>
  <w:footnote w:id="3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wykazuje się dochody o charakterze celowym, które jednostka otrzymuje od podmiotów zewnętrznych. W szczególności pozycja obejmuje dotacje celowe z budżetu państwa na zadania bieżące oraz dotacje i środki na finansowanie wydatków bieżących na realizację zadań finansowanych z udziałem środków, o których mowa w art. 5 ust. 1 pkt 2 i 3 ustawy. W pozycji nie wykazuje się natomiast dochodów związanych ze szczególnymi zasadami wykonywania budżetu jednostki wynikającymi z odrębnych ustaw, o których mowa w art. 237 ust. 1 ustawy.</w:t>
      </w:r>
    </w:p>
  </w:footnote>
  <w:footnote w:id="4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wykazuje się pozostałe dochody bieżące w szczególności kwoty podatków i opłat lokalnych.</w:t>
      </w:r>
    </w:p>
  </w:footnote>
  <w:footnote w:id="5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4)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Inne przeznaczenie nadwyżki budżetowej wymaga określenia w objaśnieniach do wieloletniej prognozy finansowej.</w:t>
      </w:r>
    </w:p>
  </w:footnote>
  <w:footnote w:id="6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5)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należy ująć środki pieniężne znajdujące się na rachunku budżetu pochodzące z nadwyżek poprzednich budżetów, łącznie z niewykorzystanymi środkami, o których mowa w art. 217 ust. 2 pkt 8 ustawy.</w:t>
      </w:r>
    </w:p>
  </w:footnote>
  <w:footnote w:id="7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6)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należy ująć w szczególności przychody pochodzące z prywatyzacji majątku jednostki samorządu terytorialnego.</w:t>
      </w:r>
    </w:p>
  </w:footnote>
  <w:footnote w:id="8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7)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Skorygowanie o środki dotyczy określonego w art. 242 ustawy powiększenia o odpowiednie dla roku prognozy przychody wskazane w art. 217 ust. 2 ustawy. Skutki finansowe wyłączeń ograniczenia, o którym mowa w art. 242 ustawy, zawarte w innych ustawach należy ująć w objaśnieniach dołączanych do wieloletniej prognozy finansowej zgodnie z art. 226 ust. 2a ustawy.</w:t>
      </w:r>
    </w:p>
  </w:footnote>
  <w:footnote w:id="9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8)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należy ująć kwoty wydatków bieżących, o które zostają pomniejszone wydatki bieżące budżetu przy wyliczaniu limitu spłaty zobowiązań określonego po prawej stronie nierówności we wzorze, o którym mowa w art. 243 ustawy, na podstawie odrębnych ustaw, bez wydatków bieżących na obsługę długu.W szczególności należy ująć wydatki poniesione w celu realizacji zadań związanych z przeciwdziałaniem COVID-19.</w:t>
      </w:r>
    </w:p>
  </w:footnote>
  <w:footnote w:id="1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9)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Zgodnie z art. 227 ustawy z dnia 27 sierpnia 2009 r. o finansach publicznych (Dz. U. z 2019 r. poz. 869, z późn. zm.), zwanej dalej „ustawą”, wieloletnia prognoza finansowa obejmuje okres roku budżetowego oraz co najmniej trzech kolejnych lat. W sytuacji dłuższego okresu prognozowania finansowego wzór stosuje się dla lat wykraczających poza minimalny (4-letni) okres prognozy wynikający z art. 227 ustawy.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VIII/64/2024 z dnia 30 grudnia 2024 r.</dc:title>
  <dc:subject>w sprawie Wieloletniej Prognozy Finansowej Gminy Gręboszów na lata 2025-2031</dc:subject>
  <dc:creator>marcin.janowiec</dc:creator>
  <cp:lastModifiedBy>marcin.janowiec</cp:lastModifiedBy>
  <cp:revision>1</cp:revision>
  <dcterms:created xsi:type="dcterms:W3CDTF">2024-12-19T11:09:28Z</dcterms:created>
  <dcterms:modified xsi:type="dcterms:W3CDTF">2024-12-19T11:09:28Z</dcterms:modified>
  <cp:category>Akt prawny</cp:category>
</cp:coreProperties>
</file>