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lutego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IX/68/2025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lutego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uchwały budżetowej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812,74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529 077,89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812,74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962 041,69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812,74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629 077,89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812,74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629 167,95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999 909,94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Nadwyżka budżetu Gminy Gręboszów wynosi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przeznaczona na spłatę rat wcześniej zaciągniętego kredytu.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zadań zleconych odrębnymi ustawami,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 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 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załącznik Nr 16a 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funduszu przeciwdziałania Covid-19 -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2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IX/68/2025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828"/>
        <w:gridCol w:w="299"/>
        <w:gridCol w:w="1"/>
        <w:gridCol w:w="299"/>
        <w:gridCol w:w="1"/>
        <w:gridCol w:w="839"/>
        <w:gridCol w:w="1"/>
        <w:gridCol w:w="743"/>
        <w:gridCol w:w="1"/>
        <w:gridCol w:w="6576"/>
        <w:gridCol w:w="1"/>
        <w:gridCol w:w="995"/>
        <w:gridCol w:w="2"/>
        <w:gridCol w:w="227"/>
        <w:gridCol w:w="2"/>
        <w:gridCol w:w="1150"/>
        <w:gridCol w:w="2"/>
        <w:gridCol w:w="598"/>
        <w:gridCol w:w="2"/>
        <w:gridCol w:w="563"/>
        <w:gridCol w:w="2"/>
        <w:gridCol w:w="659"/>
        <w:gridCol w:w="2"/>
        <w:gridCol w:w="6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48 257,00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19 999,00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powiatowe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48 257,00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19 999,00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2320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48 257,00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19 999,00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6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48 257,00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19 999,00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1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01095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705 000,00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-650 000,00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650 000,00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60013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wojewódzkie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650 000,00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650 000,00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60016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gminne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705 000,00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-650 000,00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-650 000,00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4 658 596,45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3 060,00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4 661 656,45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3 060,00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2180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3 060,00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219 124,00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-81 324,00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187 800,00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Przedszkola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143 824,00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-81 324,00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81 324,00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-81 324,00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6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17 902 695,80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-731 324,00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704 560,00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17 875 931,80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1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6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15 567 036,20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15 567 036,20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1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927 776,20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927 776,20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63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52 376,00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3 102,00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55 478,00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75011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wojewódzkie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52 376,00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3 102,00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55 478,00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52 376,00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3 102,00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55 478,00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7 475,74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7 475,74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7 475,74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7 475,74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7 475,74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7 475,74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6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1 007 276,15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10 577,74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1 017 853,89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1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61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34 525 265,15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-731 324,00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735 136,74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34 529 077,89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1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927 776,20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1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3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927 776,20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2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IX/68/2025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44"/>
        <w:gridCol w:w="624"/>
        <w:gridCol w:w="492"/>
        <w:gridCol w:w="431"/>
        <w:gridCol w:w="1093"/>
        <w:gridCol w:w="1"/>
        <w:gridCol w:w="515"/>
        <w:gridCol w:w="240"/>
        <w:gridCol w:w="1"/>
        <w:gridCol w:w="1"/>
        <w:gridCol w:w="611"/>
        <w:gridCol w:w="1"/>
        <w:gridCol w:w="1"/>
        <w:gridCol w:w="659"/>
        <w:gridCol w:w="1"/>
        <w:gridCol w:w="1"/>
        <w:gridCol w:w="826"/>
        <w:gridCol w:w="1"/>
        <w:gridCol w:w="1"/>
        <w:gridCol w:w="922"/>
        <w:gridCol w:w="1"/>
        <w:gridCol w:w="1"/>
        <w:gridCol w:w="766"/>
        <w:gridCol w:w="1"/>
        <w:gridCol w:w="1"/>
        <w:gridCol w:w="598"/>
        <w:gridCol w:w="1"/>
        <w:gridCol w:w="1"/>
        <w:gridCol w:w="755"/>
        <w:gridCol w:w="1"/>
        <w:gridCol w:w="1"/>
        <w:gridCol w:w="790"/>
        <w:gridCol w:w="1"/>
        <w:gridCol w:w="1"/>
        <w:gridCol w:w="659"/>
        <w:gridCol w:w="1"/>
        <w:gridCol w:w="1"/>
        <w:gridCol w:w="633"/>
        <w:gridCol w:w="1"/>
        <w:gridCol w:w="1"/>
        <w:gridCol w:w="1"/>
        <w:gridCol w:w="741"/>
        <w:gridCol w:w="1"/>
        <w:gridCol w:w="1"/>
        <w:gridCol w:w="1"/>
        <w:gridCol w:w="826"/>
        <w:gridCol w:w="1"/>
        <w:gridCol w:w="1"/>
        <w:gridCol w:w="419"/>
        <w:gridCol w:w="421"/>
        <w:gridCol w:w="1"/>
        <w:gridCol w:w="683"/>
        <w:gridCol w:w="1"/>
        <w:gridCol w:w="83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5638" w:type="dxa"/>
            <w:gridSpan w:val="5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7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00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2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 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19 999,00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19 999,00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19 999,00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19 999,00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19 999,00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19 999,00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19 999,00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19 999,00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68 256,00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48 257,00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48 257,00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48 257,00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48 257,00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19 999,00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19 999,00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19 999,00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19 999,00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7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00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2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960 087,00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130 087,00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129 131,00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76 379,00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910 087,00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130 087,00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129 131,00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76 379,00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01008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Melioracje wodne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658 547,00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108 547,00</w:t>
            </w:r>
          </w:p>
        </w:tc>
        <w:tc>
          <w:tcPr>
            <w:tcW w:w="8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107 591,00</w:t>
            </w:r>
          </w:p>
        </w:tc>
        <w:tc>
          <w:tcPr>
            <w:tcW w:w="9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54 839,00</w:t>
            </w:r>
          </w:p>
        </w:tc>
        <w:tc>
          <w:tcPr>
            <w:tcW w:w="6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608 547,00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108 547,00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107 591,00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54 839,00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Handel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13 300,00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13 300,00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13 300,00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50095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13 300,00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13 300,00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13 300,00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4 275 591,36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4 057 815,16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3 881 815,16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3 070 386,70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811 428,46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107 475,74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107 475,74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107 475,74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7 475,74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4 383 067,10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4 165 290,90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3 989 290,90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3 077 862,44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911 428,46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297 542,85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297 542,85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297 542,85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268 386,70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29 156,15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7 475,74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7 475,74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7 475,74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7 475,74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305 018,59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305 018,59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305 018,59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275 862,44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29 156,15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 ochrona przeciwpożarowa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253 750,00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253 750,00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243 550,00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328 750,00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328 750,00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318 550,00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295 000,00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252 750,00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252 750,00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242 550,00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219 000,00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327 750,00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327 750,00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317 550,00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294 000,00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77 500,00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2 192 190,00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2 192 190,00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1 861 804,00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978 683,00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883 121,00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330 386,00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2 212 190,00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2 212 190,00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1 881 804,00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978 683,00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903 121,00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330 386,00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973 179,00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973 179,00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933 779,00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794 579,00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139 200,00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39 400,00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993 179,00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993 179,00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953 779,00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794 579,00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159 200,00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39 400,00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529 150,00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529 150,00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528 050,00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421 050,00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-251 824,00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-251 824,00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-251 824,00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-246 102,00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-5 722,00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277 326,00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277 326,00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276 226,00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174 948,00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101 278,00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 wieku do lat 3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447 150,00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447 150,00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446 050,00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359 350,00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86 700,00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-251 824,00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-251 824,00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-251 824,00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-246 102,00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-5 722,00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195 326,00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195 326,00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194 226,00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113 248,00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80 978,00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1 963 500,00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543 500,00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54 500,00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54 500,00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489 000,00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1 974 500,00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554 500,00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65 500,00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65 500,00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489 000,00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317 500,00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317 500,00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316 000,00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328 500,00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328 500,00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316 000,00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32 569 732,00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17 529 822,06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15 825 374,42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9 750 273,60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6 075 100,82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639 000,00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707 586,00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15 039 909,94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15 039 909,94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177 776,20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-301 824,00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-251 824,00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-251 824,00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-246 102,00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-5 722,00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-50 000,00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-50 000,00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282 535,74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272 535,74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269 535,74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7 475,74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262 060,00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32 550 443,74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17 550 533,80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15 843 086,16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9 511 647,34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6 331 438,82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639 000,00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710 586,00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14 999 909,94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14 999 909,94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177 776,20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7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3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00" w:type="dxa"/>
            <w:gridSpan w:val="4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2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5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2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7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52 376,00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52 376,00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52 376,00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52 376,00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3 102,00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3 102,00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3 102,00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3 102,00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55 478,00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55 478,00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55 478,00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55 478,00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52 376,00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52 376,00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52 376,00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52 376,00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3 102,00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3 102,00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3 102,00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3 102,00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55 478,00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55 478,00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55 478,00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55 478,00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1 007 276,15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1 007 276,15</w:t>
            </w:r>
          </w:p>
        </w:tc>
        <w:tc>
          <w:tcPr>
            <w:tcW w:w="8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173 816,15</w:t>
            </w:r>
          </w:p>
        </w:tc>
        <w:tc>
          <w:tcPr>
            <w:tcW w:w="9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154 799,00</w:t>
            </w:r>
          </w:p>
        </w:tc>
        <w:tc>
          <w:tcPr>
            <w:tcW w:w="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19 017,15</w:t>
            </w:r>
          </w:p>
        </w:tc>
        <w:tc>
          <w:tcPr>
            <w:tcW w:w="6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833 460,00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3 102,00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3 102,00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3 102,00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3 102,00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21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1 010 378,15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1 010 378,15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176 918,15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157 901,00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19 017,15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833 460,00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5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IX/68/2025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zadań zleconych odrębnymi ustawami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8"/>
        <w:gridCol w:w="1141"/>
        <w:gridCol w:w="780"/>
        <w:gridCol w:w="3696"/>
        <w:gridCol w:w="1"/>
        <w:gridCol w:w="1860"/>
        <w:gridCol w:w="1"/>
        <w:gridCol w:w="20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750</w:t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55 478,00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55 478,00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75011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wojewódzkie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55 478,00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5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celowe otrzymane z budżetu państwa na realizację zadań bieżących z</w:t>
            </w:r>
            <w:r>
              <w:t> </w:t>
            </w:r>
            <w:r>
              <w:t>zakresu administracji rządowej oraz innych zadań zleconych gminie (związkom gmin, związkom powiatowo-gminnym) ustawami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55 478,00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75011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wojewódzkie</w:t>
            </w:r>
          </w:p>
        </w:tc>
        <w:tc>
          <w:tcPr>
            <w:tcW w:w="1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55 478,00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55 478,00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(1.1) wydatki na wynagrodzenia i</w:t>
            </w:r>
            <w:r>
              <w:t> </w:t>
            </w:r>
            <w:r>
              <w:t>składki od nich naliczane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55 478,00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751</w:t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Urzędy naczelnych organów władzy państwowej, kontroli i ochrony prawa oraz sądownictwa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21 799,00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21 799,00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75101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naczelnych organów władzy państwowej, kontroli i ochrony prawa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950,00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1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</w:t>
            </w:r>
            <w:r>
              <w:t> </w:t>
            </w:r>
            <w:r>
              <w:t>budżetu państwa na realizację zadań bieżących z</w:t>
            </w:r>
            <w:r>
              <w:t> </w:t>
            </w:r>
            <w:r>
              <w:t>zakresu administracji rządowej oraz innych zadań zleconych gminie (związkom gmin, związkom powiatowo-gminnym) ustawami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950,00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75101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naczelnych organów władzy państwowej, kontroli i ochrony prawa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950,00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950,00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75107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Wybory Prezydenta Rzeczypospolitej Polskiej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20 849,00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1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</w:t>
            </w:r>
            <w:r>
              <w:t> </w:t>
            </w:r>
            <w:r>
              <w:t>budżetu państwa na realizację zadań bieżących z</w:t>
            </w:r>
            <w:r>
              <w:t> </w:t>
            </w:r>
            <w:r>
              <w:t>zakresu administracji rządowej oraz innych zadań zleconych gminie (związkom gmin, związkom powiatowo-gminnym) ustawami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20 849,00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75107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Wybory Prezydenta Rzeczypospolitej Polskiej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20 849,00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bieżące</w:t>
            </w:r>
            <w:r>
              <w:t> 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20 849,00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20 849,00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(1.1) wydatki na wynagrodzenia i</w:t>
            </w:r>
            <w:r>
              <w:t> </w:t>
            </w:r>
            <w:r>
              <w:t>składki od nich naliczane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17 323,00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3 526,00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752</w:t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Obrona narodowa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600,00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75212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obronne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600,00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9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</w:t>
            </w:r>
            <w:r>
              <w:t> </w:t>
            </w:r>
            <w:r>
              <w:t>budżetu państwa na realizację zadań bieżących z</w:t>
            </w:r>
            <w:r>
              <w:t> </w:t>
            </w:r>
            <w:r>
              <w:t>zakresu administracji rządowej oraz innych zadań zleconych gminie (związkom gmin, związkom powiatowo-gminnym) ustawami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600,00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75212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obronne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</w:t>
            </w:r>
            <w:r>
              <w:t> </w:t>
            </w:r>
            <w:r>
              <w:t>realizacją zadań statutowych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758</w:t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1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7 475,74 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75814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Różne rozliczenia finansowe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7 475,74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1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</w:t>
            </w:r>
            <w:r>
              <w:t> </w:t>
            </w:r>
            <w:r>
              <w:t>budżetu państwa na realizację zadań bieżących z</w:t>
            </w:r>
            <w:r>
              <w:t> </w:t>
            </w:r>
            <w:r>
              <w:t>zakresu administracji rządowej oraz innych zadań zleconych gminie (związkom gmin, związkom powiatowo-gminnym) ustawami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7 475,74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5 295,15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5 295,15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5 295,15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</w:t>
            </w:r>
            <w:r>
              <w:t> </w:t>
            </w:r>
            <w:r>
              <w:t>zakresu administracji rządowej oraz innych zadań zleconych gminie (związkom gmin, związkom powiatowo-gminnym) ustawami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5 295,15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85295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5 295,15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5 295,15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5 295,15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855</w:t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Rodzina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927 206,00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927 206,00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85502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Świadczenia rodzinne, świadczenie z</w:t>
            </w:r>
            <w:r>
              <w:t> </w:t>
            </w:r>
            <w:r>
              <w:t>funduszu alimentacyjnego oraz składki na ubezpieczenia emerytalne i</w:t>
            </w:r>
            <w:r>
              <w:t> </w:t>
            </w:r>
            <w:r>
              <w:t>rentowe z</w:t>
            </w:r>
            <w:r>
              <w:t> </w:t>
            </w:r>
            <w:r>
              <w:t>ubezpieczenia społecznego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923 560,00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1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</w:t>
            </w:r>
            <w:r>
              <w:t> </w:t>
            </w:r>
            <w:r>
              <w:t>zakresu administracji rządowej oraz innych zadań zleconych gminie (związkom gmin, związkom powiatowo-gminnym) ustawami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923 560,00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6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85502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Świadczenia rodzinne, świadczenie z</w:t>
            </w:r>
            <w:r>
              <w:t> </w:t>
            </w:r>
            <w:r>
              <w:t>funduszu alimentacyjnego oraz składki na ubezpieczenia emerytalne i</w:t>
            </w:r>
            <w:r>
              <w:t> </w:t>
            </w:r>
            <w:r>
              <w:t>rentowe z</w:t>
            </w:r>
            <w:r>
              <w:t> </w:t>
            </w:r>
            <w:r>
              <w:t>ubezpieczenia społecznego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923 560,00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bieżące</w:t>
            </w:r>
            <w:r>
              <w:t> </w:t>
            </w:r>
          </w:p>
        </w:tc>
        <w:tc>
          <w:tcPr>
            <w:tcW w:w="1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923 560,00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90 100,00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(1.1) wydatki na wynagrodzenia i</w:t>
            </w:r>
            <w:r>
              <w:t> </w:t>
            </w:r>
            <w:r>
              <w:t>składki od nich naliczane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833 460,00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7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85513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3 646,00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1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</w:t>
            </w:r>
            <w:r>
              <w:t> </w:t>
            </w:r>
            <w:r>
              <w:t>zakresu administracji rządowej oraz innych zadań zleconych gminie (związkom gmin, związkom powiatowo-gminnym) ustawami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3 646,00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85513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3 646,00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bieżące</w:t>
            </w:r>
            <w:r>
              <w:t> </w:t>
            </w:r>
          </w:p>
        </w:tc>
        <w:tc>
          <w:tcPr>
            <w:tcW w:w="1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3 646,00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3 646,00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9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1 017 853,89 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1 010 378,15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IX/68/2025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8"/>
        <w:gridCol w:w="1141"/>
        <w:gridCol w:w="792"/>
        <w:gridCol w:w="4153"/>
        <w:gridCol w:w="1800"/>
        <w:gridCol w:w="16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68 256,00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68 256,00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9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68 256,00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Drogi publiczne powiatowe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68 256,00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68 256,00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IX/68/2025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funduszu przeciwdziałania Covid-19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6"/>
        <w:gridCol w:w="1008"/>
        <w:gridCol w:w="1045"/>
        <w:gridCol w:w="2904"/>
        <w:gridCol w:w="1680"/>
        <w:gridCol w:w="1224"/>
        <w:gridCol w:w="15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3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przed zmianą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75814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 finansowe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2180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Środki z Funduszu Przeciwdziałania COVID-19 na finansowanie lub dofinansowanie realizacji zadań związanych z przeciwdziałaniem COVID-19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3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przed zmianą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Pozostałe zadania w zakresie polityki społecznej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85395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Pozostała działalność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 </w:t>
            </w:r>
          </w:p>
        </w:tc>
        <w:tc>
          <w:tcPr>
            <w:tcW w:w="1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3 060,00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3 060,00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 tym:</w:t>
            </w:r>
          </w:p>
        </w:tc>
        <w:tc>
          <w:tcPr>
            <w:tcW w:w="1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(1) wydatki bieżące jednostek budżetowych</w:t>
            </w:r>
          </w:p>
        </w:tc>
        <w:tc>
          <w:tcPr>
            <w:tcW w:w="1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60,00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60,00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z tego:</w:t>
            </w:r>
          </w:p>
        </w:tc>
        <w:tc>
          <w:tcPr>
            <w:tcW w:w="1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(1.2) wydatki związane z realizacją zadań statutowych</w:t>
            </w:r>
          </w:p>
        </w:tc>
        <w:tc>
          <w:tcPr>
            <w:tcW w:w="1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60,00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60,00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(3) wydatki na świadczenia na rzecz osób fizycznych</w:t>
            </w:r>
          </w:p>
        </w:tc>
        <w:tc>
          <w:tcPr>
            <w:tcW w:w="1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3 000,00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3 000,00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 3 060,00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3 060,00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314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IX/68/2025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IX/68/2025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lutego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812,74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077,89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812,74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962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041,69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wojewódzkie”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odszkodowań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umów”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650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przeniesienie;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powiatowe”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powiatu na zadania bieżące realizowane na podstawie porozumień (umów) między jednostkami samorządu terytorialnego”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999,00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256,00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zwiększenie dotacji na zimowe utrzymanie dróg powiatowych;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wojewódzkie”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zakresu administracji rządowej oraz innych zadań zleconych gminie (związkom gmin, związkom powiatowo-gminnym) ustawami”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zwiększenie dotacji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„Różne rozliczenia finansowe”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475,74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dopłata dotacji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„Różne rozliczenia finansowe”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Funduszu Przeciwdziałania COVID-19 na finansowanie lub dofinansowanie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przeciwdziałaniem COVID-19”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środki VAT od paliw gazowych;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usług”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wpłaty gmin za pobyt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obcych gmin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Przedszkolu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Gręboszowie;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odszkodowań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umów”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przeniesienie;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państwa na realizację własnych zadań bieżących gmin (związków gmin, związków powiatowo-gminnych)”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21"/>
        <w:gridCol w:w="1516"/>
        <w:gridCol w:w="1516"/>
        <w:gridCol w:w="15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34 525 265,15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3 812,74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34 529 077,89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18 958 228,95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3 812,74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18 962 041,69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1 500,00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753 257,00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19 999,00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773 256,00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62 526,00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3 102,00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65 628,00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4 658 596,45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10 535,74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4 669 132,19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219 124,00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-31 324,00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187 800,00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812,74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077,89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812,74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167,95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909,94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powiatowe”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999,00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256,00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zimowe utrzymanie dróg powiatowych;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wojewódzkie”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pracowników”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862,00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736,00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wojewódzkie”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ubezpieczenia społeczne”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wojewódzkie”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Fundusz Pracy oraz Fundusz Solidarnościowy”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215,74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390,74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„Promocja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środki na zakup dodatkowego wyposażenia;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remontowych”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remont Gminnego Zakładu Opieki Zdrowotnej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modernizacja pieca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gabinecie rehabilitacji;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„Ośrodki pomocy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zakup szafy serwerowej;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„Pozostałe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polityki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„Świadczenia społeczne”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realizacją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refundacji podatku VAT od paliw gazowych;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„Pozostałe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polityki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pozostałe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realizacją 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refundacji podatku VAT od paliw gazowych;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dziedzictwa narodowego”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„Domy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ośrodki kultury, świetlice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kluby”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konkursu „Małopolskie Świetlice Wiejskie 2025” na zakup wyposażenia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Biskupice.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pracowników”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ubezpieczenia społeczne”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898,00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Fundusz Pracy oraz Fundusz Solidarnościowy”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„Handel”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zadanie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budową placu targowego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Gręboszowie.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„Melioracje wodne”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21"/>
        <w:gridCol w:w="1516"/>
        <w:gridCol w:w="1516"/>
        <w:gridCol w:w="15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Zmiana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wydatki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33 625 265,15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3 812,74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33 629 077,89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wydatki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18 585 355,21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43 812,74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18 629 167,95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Transport i łączność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1 042 423,26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19 999,00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1 062 422,26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Administracja publiczna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4 110 191,16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110 577,74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4 220 768,90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Bezpieczeństwo publiczne i ochrona przeciwpożarowa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253 750,00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328 750,00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Ochrona zdrowia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33 000,00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56 000,00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Pomoc społeczna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2 197 485,15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2 217 485,15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Pozostałe zadania w zakresie polityki społecznej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3 060,00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3 060,00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Rodzina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1 456 356,00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-251 824,00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1 204 532,00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Kultura i ochrona dziedzictwa narodowego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543 500,00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11 000,00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554 500,00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wydatki majątkowe,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15 039 909,94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-40 000,00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14 999 909,94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Rolnictwo i łowiectwo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830 000,00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-50 000,00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62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t>Handel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3 300,00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10 000,00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13 300,00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1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04B88949-9C36-4D02-98BA-12D82B6987EE.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04B88949-9C36-4D02-98BA-12D82B6987EE.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04B88949-9C36-4D02-98BA-12D82B6987EE.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04B88949-9C36-4D02-98BA-12D82B6987EE.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04B88949-9C36-4D02-98BA-12D82B6987EE.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04B88949-9C36-4D02-98BA-12D82B6987EE.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04B88949-9C36-4D02-98BA-12D82B6987EE.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1572, 1717, 1756 i 1907 z 2025 r. poz. 39)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IX/68/2025 z dnia 24 lutego 2025 r.</dc:title>
  <dc:subject>w sprawie zmiany uchwały budżetowej Gminy Gręboszów na 2025^rok</dc:subject>
  <dc:creator>marcin.janowiec</dc:creator>
  <cp:lastModifiedBy>marcin.janowiec</cp:lastModifiedBy>
  <cp:revision>1</cp:revision>
  <dcterms:created xsi:type="dcterms:W3CDTF">2025-02-18T14:37:37Z</dcterms:created>
  <dcterms:modified xsi:type="dcterms:W3CDTF">2025-02-18T14:37:37Z</dcterms:modified>
  <cp:category>Akt prawny</cp:category>
</cp:coreProperties>
</file>