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lutego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IX/69/2025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lutego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nie wyrażenia zgody na wyodrębnienie w budżecie Gminy Gręboszów środków finansowych stanowiących fundusz sołecki w 2026 roku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funduszu sołeckim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301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1427),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Rada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Gręboszowie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wyraża zgody na wyodrębnienie środków finansowych stanowiących fundusz sołecki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budżecie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Zgodnie z art. 2 ust. 1 ustawy z dnia 21 lutego 2014 r. o funduszu sołeckim, Rada Gminy rozstrzyga o wyodrębnieniu w budżecie gminy środków stanowiących fundusz sołecki, podejmując do dnia 31 marca roku poprzedzającego rok budżetowy uchwałę, w której wyraża zgodę lub nie wyraża zgody na wyodrębnienie funduszu sołeckiego w roku budżetowym. Mimo niewyodrębnienia funduszu sołeckiego na 2026 rok, będą ponoszone wydatki na rzecz poszczególnych sołectw na podstawie składanych wniosków, wspierając i upowszechniając tym działaniem inicjatywy samorządowe. Uchwała o niewyrażeniu zgody na wyodrębnienie funduszu sołeckiego ma zastosowanie wyłącznie do roku budżetowego.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104006E5-2120-42ED-8FC1-A4F6634A56AF.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104006E5-2120-42ED-8FC1-A4F6634A56AF.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IX/69/2025 z dnia 24 lutego 2025 r.</dc:title>
  <dc:subject>w sprawie nie^wyrażenia zgody na wyodrębnienie w^budżecie Gminy Gręboszów środków finansowych stanowiących fundusz sołecki w^2026^roku</dc:subject>
  <dc:creator>marcin.janowiec</dc:creator>
  <cp:lastModifiedBy>marcin.janowiec</cp:lastModifiedBy>
  <cp:revision>1</cp:revision>
  <dcterms:created xsi:type="dcterms:W3CDTF">2025-02-18T12:47:53Z</dcterms:created>
  <dcterms:modified xsi:type="dcterms:W3CDTF">2025-02-18T12:47:53Z</dcterms:modified>
  <cp:category>Akt prawny</cp:category>
</cp:coreProperties>
</file>