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XI/79/2025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w trybie bezprzetargowym  nieruchomości  położonej w obrębie 0012 - Wola Żelichowska, oznaczonej w ewidencji gruntów jako działka nr 384/2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1222,1717,1881)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drodze bezprzetargowej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Wola Żelichowska,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ewidencji gruntów jako działka nr 384/2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0,03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TR1D/00047158/4, celem poprawy zagospodarowania nieruchomości sąsiedniej oznaczonej jako działka nr 384/4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miejscowości Wola Żelichowska.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Gmina Gręboszów jest właścicielem nieruchomości oznaczonej w ewidencji gruntów jako działka nr 384/2, obręb 0012 - Wola Żelichowska, o powierzchni 0,03 ha, użytek i klasa: Lzr-RIIIb, dla której prowadzona jest Księga Wieczysta Nr TR1D/00047158/4 przez Sąd Rejonowy w Dąbrowie Tarnowskiej IV Wydział Ksiąg Wieczystych. Względem danej nieruchomości nie są planowane jakiekolwiek inwestycje. Do tut. urzędu wpłynął wniosek właściciela działki sąsiedniej o zakup przedmiotowej nieruchomości. Działka ze względu na swoje gabaryty może zostać przeznaczona do sprzedaży w trybie bezprzetargowym w celu poprawy zagospodarowania nieruchomości sąsiedniej.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6A796577-B9F8-4B9C-BF97-BE37B0DF3F87.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6A796577-B9F8-4B9C-BF97-BE37B0DF3F87.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XI/79/2025 z dnia 27 maja 2025 r.</dc:title>
  <dc:subject>w sprawie wyrażenia zgody na sprzedaż w^trybie bezprzetargowym  nieruchomości  położonej w^obrębie 0012^- Wola Żelichowska, oznaczonej w^ewidencji gruntów jako działka nr 384/2</dc:subject>
  <dc:creator>marcin.janowiec</dc:creator>
  <cp:lastModifiedBy>marcin.janowiec</cp:lastModifiedBy>
  <cp:revision>1</cp:revision>
  <dcterms:created xsi:type="dcterms:W3CDTF">2025-05-22T08:20:11Z</dcterms:created>
  <dcterms:modified xsi:type="dcterms:W3CDTF">2025-05-22T08:20:11Z</dcterms:modified>
  <cp:category>Akt prawny</cp:category>
</cp:coreProperties>
</file>