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9233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F28A211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4DE439C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5 września 2025 r.</w:t>
      </w:r>
    </w:p>
    <w:p w14:paraId="3DD4A4EB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21C79EC5" w14:textId="77777777" w:rsidR="00A77B3E" w:rsidRDefault="00A77B3E">
      <w:pPr>
        <w:ind w:left="5669"/>
        <w:jc w:val="left"/>
        <w:rPr>
          <w:sz w:val="20"/>
        </w:rPr>
      </w:pPr>
    </w:p>
    <w:p w14:paraId="0222A56A" w14:textId="77777777" w:rsidR="00A77B3E" w:rsidRDefault="00A77B3E">
      <w:pPr>
        <w:ind w:left="5669"/>
        <w:jc w:val="left"/>
        <w:rPr>
          <w:sz w:val="20"/>
        </w:rPr>
      </w:pPr>
    </w:p>
    <w:p w14:paraId="06308FAE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XV/104/2025</w:t>
      </w:r>
      <w:r>
        <w:rPr>
          <w:b/>
          <w:caps/>
        </w:rPr>
        <w:br/>
        <w:t>Rady Gminy Gręboszów</w:t>
      </w:r>
    </w:p>
    <w:p w14:paraId="1004B43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11 września 2025 r.</w:t>
      </w:r>
    </w:p>
    <w:p w14:paraId="1F82A70C" w14:textId="77777777" w:rsidR="00A77B3E" w:rsidRDefault="00000000">
      <w:pPr>
        <w:keepNext/>
        <w:spacing w:after="480"/>
        <w:jc w:val="center"/>
      </w:pPr>
      <w:r>
        <w:rPr>
          <w:b/>
        </w:rPr>
        <w:t>w sprawie uchwalenia miejscowego planu zagospodarowania przestrzennego dla funkcji produkcyjnych i usługowych w Gminie Gręboszów</w:t>
      </w:r>
    </w:p>
    <w:p w14:paraId="724F325D" w14:textId="77777777" w:rsidR="00A77B3E" w:rsidRDefault="00000000">
      <w:pPr>
        <w:keepLines/>
        <w:spacing w:before="120" w:after="120"/>
        <w:ind w:firstLine="227"/>
      </w:pPr>
      <w:r>
        <w:t>Na podstawie art. 18 ust. 2 pkt 5 ustawy z dnia 8 marca 1990 r. o samorządzie gminnym (Dz. U. z 2025 r. poz. 1153) oraz art. 20 ust. 1 ustawy z dnia 27 marca 2003 r. o planowaniu i zagospodarowaniu przestrzennym (Dz. U. z 2024 r. poz. 1130, 1907 i 1940, z 2025 r. poz. 527 i 680) w </w:t>
      </w:r>
      <w:proofErr w:type="spellStart"/>
      <w:r>
        <w:t>zw</w:t>
      </w:r>
      <w:proofErr w:type="spellEnd"/>
      <w:r>
        <w:t xml:space="preserve"> z art. 67 ust. 3 ustawy z dnia 7 lipca 2023 r. o zmianie ustawy o planowaniu i zagospodarowaniu przestrzennym oraz niektórych innych ustaw (Dz. U. z 2023 r. poz. 1688, z 2024 r. poz. 1824, z 2025 r. poz. 527) oraz na podstawie uchwały Nr LIII/430/2023 Rady Gminy Gręboszów z dnia 29 września 2023 r. w sprawie przystąpienia do sporządzenia miejscowego planu zagospodarowania przestrzennego dla funkcji produkcyjnych i usługowych w gminie Gręboszów, zmienionej uchwałą Nr LVIII/471/2024 Rady Gminy Gręboszów z dnia 19 lutego 2024 r., po stwierdzeniu, że ustalenia planu miejscowego nie naruszają ustaleń Studium Uwarunkowań i Kierunków Zagospodarowania Przestrzennego Gminy Gręboszów przyjętego uchwałą Nr LV/439/2023 Rady Gminy Gręboszów z dnia 27 listopada 2023 r., uchwala się, co następuje:</w:t>
      </w:r>
    </w:p>
    <w:p w14:paraId="634C086A" w14:textId="77777777" w:rsidR="00A77B3E" w:rsidRDefault="00000000">
      <w:pPr>
        <w:keepNext/>
        <w:keepLines/>
        <w:jc w:val="center"/>
      </w:pPr>
      <w:r>
        <w:rPr>
          <w:b/>
        </w:rPr>
        <w:t>Rozdział 1.</w:t>
      </w:r>
      <w:r>
        <w:br/>
      </w:r>
      <w:r>
        <w:rPr>
          <w:b/>
        </w:rPr>
        <w:t>Przepisy ogólne</w:t>
      </w:r>
    </w:p>
    <w:p w14:paraId="76EBBF0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Uchwala się miejscowy plan zagospodarowania przestrzennego dla funkcji produkcyjnych i usługowych w Gminie Gręboszów w granicach określonych w załącznikach Nr 1, 2 i 3 do niniejszej uchwały, zwany dalej „planem”.</w:t>
      </w:r>
    </w:p>
    <w:p w14:paraId="4D0C0DF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Plan miejscowy obejmuje ustalenia zawarte w treści uchwały, stanowiące tekst planu oraz ustalenia zawarte w części graficznej planu.</w:t>
      </w:r>
    </w:p>
    <w:p w14:paraId="62808CF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Integralnymi częściami uchwały są:</w:t>
      </w:r>
    </w:p>
    <w:p w14:paraId="78AD414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część graficzna planu obejmująca rysunki planu w skali 1:1000, stanowiące załączniki Nr 1, 2 i 3 do uchwały;</w:t>
      </w:r>
    </w:p>
    <w:p w14:paraId="29AD9D81" w14:textId="55255064" w:rsidR="00A77B3E" w:rsidRDefault="00000000" w:rsidP="00A4406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 w:rsidR="00A4406A">
        <w:rPr>
          <w:color w:val="000000"/>
          <w:u w:color="000000"/>
        </w:rPr>
        <w:t>rozstrzygnięcie sposobu realizacji zapisanych w planie inwestycji w zakresie infrastruktury technicznej, które należą do zadań własnych gminy oraz o zasadach ich finansowania, stanowiące załącznik Nr </w:t>
      </w:r>
      <w:r w:rsidR="00A4406A">
        <w:rPr>
          <w:color w:val="000000"/>
          <w:u w:color="000000"/>
        </w:rPr>
        <w:t>4</w:t>
      </w:r>
      <w:r w:rsidR="00A4406A">
        <w:rPr>
          <w:color w:val="000000"/>
          <w:u w:color="000000"/>
        </w:rPr>
        <w:t> do uchwały;</w:t>
      </w:r>
    </w:p>
    <w:p w14:paraId="42BB2A88" w14:textId="3334E73E" w:rsidR="00A77B3E" w:rsidRDefault="00000000" w:rsidP="00A4406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 w:rsidR="00A4406A">
        <w:rPr>
          <w:color w:val="000000"/>
          <w:u w:color="000000"/>
        </w:rPr>
        <w:t>dane przestrzenne aktu - stanowiące załącznik Nr </w:t>
      </w:r>
      <w:r w:rsidR="00A4406A">
        <w:rPr>
          <w:color w:val="000000"/>
          <w:u w:color="000000"/>
        </w:rPr>
        <w:t>5</w:t>
      </w:r>
      <w:r w:rsidR="00A4406A">
        <w:rPr>
          <w:color w:val="000000"/>
          <w:u w:color="000000"/>
        </w:rPr>
        <w:t>.</w:t>
      </w:r>
    </w:p>
    <w:p w14:paraId="215B880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Ilekroć w dalszych przepisach jest mowa o:</w:t>
      </w:r>
    </w:p>
    <w:p w14:paraId="4F7E98E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uchwale</w:t>
      </w:r>
      <w:r>
        <w:rPr>
          <w:color w:val="000000"/>
          <w:u w:color="000000"/>
        </w:rPr>
        <w:t xml:space="preserve"> – należy przez to rozumieć niniejszą uchwałę Rady Gminy Gręboszów;</w:t>
      </w:r>
    </w:p>
    <w:p w14:paraId="46BDF69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planie</w:t>
      </w:r>
      <w:r>
        <w:rPr>
          <w:color w:val="000000"/>
          <w:u w:color="000000"/>
        </w:rPr>
        <w:t xml:space="preserve"> – należy przez to rozumieć ustalenia miejscowego planu zagospodarowania przestrzennego będącego przedmiotem niniejszej uchwały Rady Gminy Gręboszów;</w:t>
      </w:r>
    </w:p>
    <w:p w14:paraId="00AA030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rysunku planu</w:t>
      </w:r>
      <w:r>
        <w:rPr>
          <w:color w:val="000000"/>
          <w:u w:color="000000"/>
        </w:rPr>
        <w:t xml:space="preserve"> – należy przez to rozumieć załączniki graficzne do niniejszej uchwały w skali 1:1000;</w:t>
      </w:r>
    </w:p>
    <w:p w14:paraId="15430D4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obszarze</w:t>
      </w:r>
      <w:r>
        <w:rPr>
          <w:color w:val="000000"/>
          <w:u w:color="000000"/>
        </w:rPr>
        <w:t xml:space="preserve"> – należy przez to rozumieć obszar w gminie Gręboszów, objęty niniejszym planem, w granicach przedstawionych na rysunkach planu;</w:t>
      </w:r>
    </w:p>
    <w:p w14:paraId="4860CED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terenie</w:t>
      </w:r>
      <w:r>
        <w:rPr>
          <w:color w:val="000000"/>
          <w:u w:color="000000"/>
        </w:rPr>
        <w:t xml:space="preserve"> – należy przez to rozumieć najmniejszą, wydzieloną liniami rozgraniczającymi, jednostkę ustaleń planu, oznaczoną symbolem cyfrowym i literowym, dla której ustalono przepisy prawa miejscowego, gdzie litera oznacza przeznaczenie, a cyfra – liczbę porządkową;</w:t>
      </w:r>
    </w:p>
    <w:p w14:paraId="44EC952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b/>
          <w:color w:val="000000"/>
          <w:u w:color="000000"/>
        </w:rPr>
        <w:t>przeznaczeniu podstawowym</w:t>
      </w:r>
      <w:r>
        <w:rPr>
          <w:color w:val="000000"/>
          <w:u w:color="000000"/>
        </w:rPr>
        <w:t xml:space="preserve"> – należy przez to rozumieć określony w planie rodzaj przeznaczenia, które dominuje na danym terenie;</w:t>
      </w:r>
    </w:p>
    <w:p w14:paraId="432265B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b/>
          <w:color w:val="000000"/>
          <w:u w:color="000000"/>
        </w:rPr>
        <w:t>przeznaczeniu uzupełniającym</w:t>
      </w:r>
      <w:r>
        <w:rPr>
          <w:color w:val="000000"/>
          <w:u w:color="000000"/>
        </w:rPr>
        <w:t xml:space="preserve"> – należy przez to rozumieć przeznaczenie inne niż podstawowe, które jest dopuszczone jako dodatkowe na działce inwestycyjnej. Przeznaczenie uzupełniające:</w:t>
      </w:r>
    </w:p>
    <w:p w14:paraId="19A3E216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określa sposób użytkowania, zagospodarowania lub zabudowy działki budowlanej zgodnie z załącznikiem Nr 1 do rozporządzenia Ministra Rozwoju i Technologii z dnia 17 grudnia 2021 r. w sprawie wymaganego zakresu projektu miejscowego planu zagospodarowania przestrzennego, (Dz. U. poz. 2404),</w:t>
      </w:r>
    </w:p>
    <w:p w14:paraId="3F2534F8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nie może być realizowane bez przeznaczenia podstawowego oraz obejmuje łącznie nie więcej niż 30% powierzchni działki inwestycyjnej oraz nie więcej niż 30% powierzchni użytkowej budynków na niej zlokalizowanych,</w:t>
      </w:r>
    </w:p>
    <w:p w14:paraId="116DD2C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przeznaczeniu wykluczonym – należy przez to rozumieć przeznaczenie, którego realizację zakazuje się w ramach ustalonego rodzaju przeznaczenia terenu lub przeznaczenia uzupełniającego;</w:t>
      </w:r>
    </w:p>
    <w:p w14:paraId="3D3CF1F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b/>
          <w:color w:val="000000"/>
          <w:u w:color="000000"/>
        </w:rPr>
        <w:t>obiektach i elementach zagospodarowania działek niezbędnych do ich prawidłowego funkcjonowania</w:t>
      </w:r>
      <w:r>
        <w:rPr>
          <w:color w:val="000000"/>
          <w:u w:color="000000"/>
        </w:rPr>
        <w:t xml:space="preserve"> – należy przez to rozumieć m.in.: elementy uzbrojenia terenu, budynki gospodarcze, garażowe, wiaty, altany, obiekty małej architektury, dojścia, dojazdy, parkingi, miejsca postojowe, zieleń izolacyjną;</w:t>
      </w:r>
    </w:p>
    <w:p w14:paraId="661B755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b/>
          <w:color w:val="000000"/>
          <w:u w:color="000000"/>
        </w:rPr>
        <w:t>elektrowni słoneczna</w:t>
      </w:r>
      <w:r>
        <w:rPr>
          <w:color w:val="000000"/>
          <w:u w:color="000000"/>
        </w:rPr>
        <w:t xml:space="preserve"> – należy przez to rozumieć budowlę będącą instalacją odnawialnych źródeł energii stanowiącą systemy fotowoltaiczne wraz z towarzyszącą infrastrukturą, w tym magazyny energii;</w:t>
      </w:r>
    </w:p>
    <w:p w14:paraId="4672221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b/>
          <w:color w:val="000000"/>
          <w:u w:color="000000"/>
        </w:rPr>
        <w:t>nieprzekraczalnej linii zabudowy</w:t>
      </w:r>
      <w:r>
        <w:rPr>
          <w:color w:val="000000"/>
          <w:u w:color="000000"/>
        </w:rPr>
        <w:t xml:space="preserve"> - należy przez to rozumieć wyznaczoną na rysunku planu linię określającą część działki budowlanej, na której możliwe jest lokalizowanie budynków, z zakazem jej przekraczania. Dopuszcza się przekroczenie tej linii nie więcej niż o 1,5 m takich elementów jak:</w:t>
      </w:r>
    </w:p>
    <w:p w14:paraId="239293C4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elementów wejścia do budynku, takich jak: schody, pochylnia, podest, rampa, zadaszenie,</w:t>
      </w:r>
    </w:p>
    <w:p w14:paraId="493B7DA6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podpór konstrukcyjnych,</w:t>
      </w:r>
    </w:p>
    <w:p w14:paraId="0A503308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elementów </w:t>
      </w:r>
      <w:proofErr w:type="spellStart"/>
      <w:r>
        <w:rPr>
          <w:color w:val="000000"/>
          <w:u w:color="000000"/>
        </w:rPr>
        <w:t>nadwieszeń</w:t>
      </w:r>
      <w:proofErr w:type="spellEnd"/>
      <w:r>
        <w:rPr>
          <w:color w:val="000000"/>
          <w:u w:color="000000"/>
        </w:rPr>
        <w:t xml:space="preserve"> takich, jak: łącznik, balkon, wykusz, gzyms, okap dachu,</w:t>
      </w:r>
    </w:p>
    <w:p w14:paraId="41C278B2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tarasów i werand,</w:t>
      </w:r>
    </w:p>
    <w:p w14:paraId="5C9D26BE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zewnętrznych warstw izolacji termicznej;</w:t>
      </w:r>
    </w:p>
    <w:p w14:paraId="13E43E5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b/>
          <w:color w:val="000000"/>
          <w:u w:color="000000"/>
        </w:rPr>
        <w:t>dachu płaskim</w:t>
      </w:r>
      <w:r>
        <w:rPr>
          <w:color w:val="000000"/>
          <w:u w:color="000000"/>
        </w:rPr>
        <w:t xml:space="preserve"> – należy przez to rozumieć dach o kącie nachylenia połaci dachowych do 10°;</w:t>
      </w:r>
    </w:p>
    <w:p w14:paraId="36373D2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b/>
          <w:color w:val="000000"/>
          <w:u w:color="000000"/>
        </w:rPr>
        <w:t>dachu wielospadowym</w:t>
      </w:r>
      <w:r>
        <w:rPr>
          <w:color w:val="000000"/>
          <w:u w:color="000000"/>
        </w:rPr>
        <w:t xml:space="preserve"> – należy przez to rozumieć dach o minimum dwóch połaciach dachowych i kącie nachylenia połaci dachowych większym niż 10°;</w:t>
      </w:r>
    </w:p>
    <w:p w14:paraId="0031126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b/>
          <w:color w:val="000000"/>
          <w:u w:color="000000"/>
        </w:rPr>
        <w:t>zieleni izolacyjnej</w:t>
      </w:r>
      <w:r>
        <w:rPr>
          <w:color w:val="000000"/>
          <w:u w:color="000000"/>
        </w:rPr>
        <w:t xml:space="preserve"> – należy przez to rozumieć dodatkowe zespoły roślinności zimozielonej i wielowarstwowej (piętrowej), których celem jest zapobieganie przenikaniu do środowiska hałasu, wibracji oraz zanieczyszczeń powietrza, a także mające na celu zmniejszenie ich natężeń oraz ochronę sąsiadujących terenów przed ewentualnymi uciążliwościami.</w:t>
      </w:r>
    </w:p>
    <w:p w14:paraId="759CA79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Określenia użyte w planie, a niezdefiniowane w ust. 1, dotyczące zagadnień przewidzianych ustawą lub przepisami odrębnymi przywołanymi w treści niniejszej uchwały, należy rozumieć w sposób określony w ustawie lub w tych przepisach, a w przypadku braku definicji – w rozumieniu powszechnym.</w:t>
      </w:r>
    </w:p>
    <w:p w14:paraId="15D6AE2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Przedmiotem ustaleń planu są:</w:t>
      </w:r>
    </w:p>
    <w:p w14:paraId="67E3723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oznaczony symbolem </w:t>
      </w:r>
      <w:r>
        <w:rPr>
          <w:b/>
          <w:color w:val="000000"/>
          <w:u w:color="000000"/>
        </w:rPr>
        <w:t>U-P</w:t>
      </w:r>
      <w:r>
        <w:rPr>
          <w:color w:val="000000"/>
          <w:u w:color="000000"/>
        </w:rPr>
        <w:t xml:space="preserve"> – teren usług lub produkcji;</w:t>
      </w:r>
    </w:p>
    <w:p w14:paraId="1BA1B1B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oznaczony symbolem </w:t>
      </w:r>
      <w:r>
        <w:rPr>
          <w:b/>
          <w:color w:val="000000"/>
          <w:u w:color="000000"/>
        </w:rPr>
        <w:t>U</w:t>
      </w:r>
      <w:r>
        <w:rPr>
          <w:color w:val="000000"/>
          <w:u w:color="000000"/>
        </w:rPr>
        <w:t xml:space="preserve"> – teren usług;</w:t>
      </w:r>
    </w:p>
    <w:p w14:paraId="252AF45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oznaczony symbolem </w:t>
      </w:r>
      <w:r>
        <w:rPr>
          <w:b/>
          <w:color w:val="000000"/>
          <w:u w:color="000000"/>
        </w:rPr>
        <w:t>RZM</w:t>
      </w:r>
      <w:r>
        <w:rPr>
          <w:color w:val="000000"/>
          <w:u w:color="000000"/>
        </w:rPr>
        <w:t xml:space="preserve"> – teren zabudowy zagrodowej;</w:t>
      </w:r>
    </w:p>
    <w:p w14:paraId="7BEBD4E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oznaczony symbolem </w:t>
      </w:r>
      <w:r>
        <w:rPr>
          <w:b/>
          <w:color w:val="000000"/>
          <w:u w:color="000000"/>
        </w:rPr>
        <w:t>MNW-U</w:t>
      </w:r>
      <w:r>
        <w:rPr>
          <w:color w:val="000000"/>
          <w:u w:color="000000"/>
        </w:rPr>
        <w:t xml:space="preserve"> – teren zabudowy mieszkaniowej jednorodzinnej wolnostojącej lub usług;</w:t>
      </w:r>
    </w:p>
    <w:p w14:paraId="2153064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oznaczony symbolem </w:t>
      </w:r>
      <w:r>
        <w:rPr>
          <w:b/>
          <w:color w:val="000000"/>
          <w:u w:color="000000"/>
        </w:rPr>
        <w:t>KDG</w:t>
      </w:r>
      <w:r>
        <w:rPr>
          <w:color w:val="000000"/>
          <w:u w:color="000000"/>
        </w:rPr>
        <w:t>– teren drogi głównej;</w:t>
      </w:r>
    </w:p>
    <w:p w14:paraId="09245E0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oznaczony symbolem </w:t>
      </w:r>
      <w:r>
        <w:rPr>
          <w:b/>
          <w:color w:val="000000"/>
          <w:u w:color="000000"/>
        </w:rPr>
        <w:t>KR</w:t>
      </w:r>
      <w:r>
        <w:rPr>
          <w:color w:val="000000"/>
          <w:u w:color="000000"/>
        </w:rPr>
        <w:t xml:space="preserve"> – teren komunikacji drogowej wewnętrznej;</w:t>
      </w:r>
    </w:p>
    <w:p w14:paraId="53373D8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oznaczony symbolem </w:t>
      </w:r>
      <w:r>
        <w:rPr>
          <w:b/>
          <w:color w:val="000000"/>
          <w:u w:color="000000"/>
        </w:rPr>
        <w:t>RN</w:t>
      </w:r>
      <w:r>
        <w:rPr>
          <w:color w:val="000000"/>
          <w:u w:color="000000"/>
        </w:rPr>
        <w:t xml:space="preserve"> - teren rolnictwa z zakazem zabudowy.</w:t>
      </w:r>
    </w:p>
    <w:p w14:paraId="093F625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W planie ustala się:</w:t>
      </w:r>
    </w:p>
    <w:p w14:paraId="5FAC93B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przeznaczenie terenów oraz linie rozgraniczające tereny o różnym przeznaczeniu lub różnych zasadach zagospodarowania;</w:t>
      </w:r>
    </w:p>
    <w:p w14:paraId="7AAB09A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zasady ochrony i kształtowania ładu przestrzennego;</w:t>
      </w:r>
    </w:p>
    <w:p w14:paraId="0E9F0EE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ochrony środowiska, przyrody i krajobrazu;</w:t>
      </w:r>
    </w:p>
    <w:p w14:paraId="070BCB3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zasad ochrony dziedzictwa kulturowego i zabytków, w tym krajobrazów kulturowych oraz dóbr kultury współczesnej;</w:t>
      </w:r>
    </w:p>
    <w:p w14:paraId="6A7F331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wymagania wynikające z potrzeb kształtowania przestrzeni publicznych;</w:t>
      </w:r>
    </w:p>
    <w:p w14:paraId="2CD8428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zasady kształtowania zabudowy oraz wskaźniki zagospodarowania terenu;</w:t>
      </w:r>
    </w:p>
    <w:p w14:paraId="7F7D76A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granice oraz sposoby zagospodarowania terenu podlegającego ochronie na podstawie odrębnych przepisów;</w:t>
      </w:r>
    </w:p>
    <w:p w14:paraId="0B3DF2A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szczegółowe zasady i warunki scalania oraz podziału nieruchomości;</w:t>
      </w:r>
    </w:p>
    <w:p w14:paraId="6292F8F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szczególne warunki zagospodarowania terenów oraz ograniczenia w ich użytkowaniu, w tym zakaz zabudowy;</w:t>
      </w:r>
    </w:p>
    <w:p w14:paraId="3B65DEB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zasady modernizacji, rozbudowy i budowy systemu komunikacji i infrastruktury technicznej;</w:t>
      </w:r>
    </w:p>
    <w:p w14:paraId="4E1DFB2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stawki procentowe stanowiące podstawę ustalenia jednorazowej opłaty od wzrostu wartości nieruchomości.</w:t>
      </w:r>
    </w:p>
    <w:p w14:paraId="6F38FDD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względu na brak podstaw wynikających ze stanu faktycznego, w planie nie określa się:</w:t>
      </w:r>
    </w:p>
    <w:p w14:paraId="786F899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zasad kształtowania krajobrazu;</w:t>
      </w:r>
    </w:p>
    <w:p w14:paraId="69FEF16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granic i sposobów zagospodarowania terenów górniczych, a także obszarów osuwania się mas ziemnych, krajobrazów priorytetowych określonych w audycie krajobrazowym oraz w planach zagospodarowania przestrzennego województwa;</w:t>
      </w:r>
    </w:p>
    <w:p w14:paraId="7480AEA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sposób i termin tymczasowego zagospodarowania, urządzania i użytkowania terenów.</w:t>
      </w:r>
    </w:p>
    <w:p w14:paraId="07B8FE2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Integralną częścią ustaleń planu stanowiących treść niniejszej uchwały są rysunki planu, sporządzone w skali 1:1000, stanowiące załączniki Nr 1, 2 i 3 do niniejszej uchwały.</w:t>
      </w:r>
    </w:p>
    <w:p w14:paraId="5EFB151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Następujące oznaczenia graficzne na rysunku planu są obowiązującymi ustaleniami planu:</w:t>
      </w:r>
    </w:p>
    <w:p w14:paraId="6164843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granica obszaru objętego miejscowym planem zagospodarowania przestrzennego;</w:t>
      </w:r>
    </w:p>
    <w:p w14:paraId="68313E0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linia rozgraniczające tereny o różnym przeznaczeniu lub różnych zasadach zagospodarowania;</w:t>
      </w:r>
    </w:p>
    <w:p w14:paraId="4425325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nieprzekraczalna linia zabudowy;</w:t>
      </w:r>
    </w:p>
    <w:p w14:paraId="6208018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strefa ochronna od istniejącej napowietrznej linii elektroenergetycznej średniego napięcia 15kV;</w:t>
      </w:r>
    </w:p>
    <w:p w14:paraId="682E6E8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zieleń izolacyjna;</w:t>
      </w:r>
    </w:p>
    <w:p w14:paraId="58541C5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strefa ochrony konserwatorskiej zabytku archeologicznego;</w:t>
      </w:r>
    </w:p>
    <w:p w14:paraId="2DD139B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cyfrowo-literowe i barwne oznaczenia graficzne dotyczące przeznaczenia terenów.</w:t>
      </w:r>
    </w:p>
    <w:p w14:paraId="4EA0B73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Pozostałe oznaczenia graficzne nieokreślone w ust. 1 mają charakter informacyjny.</w:t>
      </w:r>
    </w:p>
    <w:p w14:paraId="06A2861E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Przeznaczenie terenów oraz linie rozgraniczające tereny o różnym przeznaczeniu lub różnych zasadach zagospodarowania</w:t>
      </w:r>
    </w:p>
    <w:p w14:paraId="23FFD00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 xml:space="preserve">Dla terenu oznaczonego na rysunku planu symbolem </w:t>
      </w:r>
      <w:r>
        <w:rPr>
          <w:b/>
          <w:color w:val="000000"/>
          <w:u w:color="000000"/>
        </w:rPr>
        <w:t>1U</w:t>
      </w:r>
      <w:r>
        <w:rPr>
          <w:color w:val="000000"/>
          <w:u w:color="000000"/>
        </w:rPr>
        <w:t xml:space="preserve"> obowiązują ustalenia zawarte w kolejnych ustępach niniejszego paragrafu. </w:t>
      </w:r>
    </w:p>
    <w:p w14:paraId="27DCF0B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przeznaczenia terenu ustala się:</w:t>
      </w:r>
    </w:p>
    <w:p w14:paraId="620C6C1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podstawowe - teren usług;</w:t>
      </w:r>
    </w:p>
    <w:p w14:paraId="119B514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uzupełniające:</w:t>
      </w:r>
    </w:p>
    <w:p w14:paraId="0E89B6A3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teren komunikacji drogowej wewnętrznej,</w:t>
      </w:r>
    </w:p>
    <w:p w14:paraId="54303446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teren infrastruktury technicznej;</w:t>
      </w:r>
    </w:p>
    <w:p w14:paraId="58524FF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przeznaczenie wykluczone:</w:t>
      </w:r>
    </w:p>
    <w:p w14:paraId="68D1F40B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teren usług handlu wielkopowierzchniowego,</w:t>
      </w:r>
    </w:p>
    <w:p w14:paraId="598C30DF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teren usług edukacji,</w:t>
      </w:r>
    </w:p>
    <w:p w14:paraId="723BC3E9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teren gospodarowania odpadami.</w:t>
      </w:r>
    </w:p>
    <w:p w14:paraId="79D7A6D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 xml:space="preserve">Dla terenu oznaczonego na rysunku planu symbolami od </w:t>
      </w:r>
      <w:r>
        <w:rPr>
          <w:b/>
          <w:color w:val="000000"/>
          <w:u w:color="000000"/>
        </w:rPr>
        <w:t>1RZM</w:t>
      </w:r>
      <w:r>
        <w:rPr>
          <w:color w:val="000000"/>
          <w:u w:color="000000"/>
        </w:rPr>
        <w:t xml:space="preserve"> do </w:t>
      </w:r>
      <w:r>
        <w:rPr>
          <w:b/>
          <w:color w:val="000000"/>
          <w:u w:color="000000"/>
        </w:rPr>
        <w:t>3RZM</w:t>
      </w:r>
      <w:r>
        <w:rPr>
          <w:color w:val="000000"/>
          <w:u w:color="000000"/>
        </w:rPr>
        <w:t xml:space="preserve"> obowiązują ustalenia zawarte w kolejnych ustępach niniejszego paragrafu.</w:t>
      </w:r>
    </w:p>
    <w:p w14:paraId="6129A22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przeznaczenia terenu ustala się przeznaczenie podstawowe - teren zabudowy zagrodowej.</w:t>
      </w:r>
    </w:p>
    <w:p w14:paraId="153DEC9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Dla terenów oznaczonych na rysunku planu symbolami od </w:t>
      </w:r>
      <w:r>
        <w:rPr>
          <w:b/>
          <w:color w:val="000000"/>
          <w:u w:color="000000"/>
        </w:rPr>
        <w:t>1U-P</w:t>
      </w:r>
      <w:r>
        <w:rPr>
          <w:color w:val="000000"/>
          <w:u w:color="000000"/>
        </w:rPr>
        <w:t xml:space="preserve"> do </w:t>
      </w:r>
      <w:r>
        <w:rPr>
          <w:b/>
          <w:color w:val="000000"/>
          <w:u w:color="000000"/>
        </w:rPr>
        <w:t>3U-P</w:t>
      </w:r>
      <w:r>
        <w:rPr>
          <w:color w:val="000000"/>
          <w:u w:color="000000"/>
        </w:rPr>
        <w:t xml:space="preserve"> obowiązują ustalenia zawarte w kolejnych ustępach niniejszego paragrafu.</w:t>
      </w:r>
    </w:p>
    <w:p w14:paraId="03A90D9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przeznaczenia terenu ustala się:</w:t>
      </w:r>
    </w:p>
    <w:p w14:paraId="077BBD1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podstawowe - teren usług lub produkcji;</w:t>
      </w:r>
    </w:p>
    <w:p w14:paraId="3112D82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uzupełniające:</w:t>
      </w:r>
    </w:p>
    <w:p w14:paraId="3AFB291C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teren komunikacji drogowej wewnętrznej,</w:t>
      </w:r>
    </w:p>
    <w:p w14:paraId="5064E1F3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teren infrastruktury technicznej;</w:t>
      </w:r>
    </w:p>
    <w:p w14:paraId="493D0BC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przeznaczenie wykluczone:</w:t>
      </w:r>
    </w:p>
    <w:p w14:paraId="45F8DB35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teren handlu wielkopowierzchniowego,</w:t>
      </w:r>
    </w:p>
    <w:p w14:paraId="76FE4FE6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teren elektrowni wiatrowej,</w:t>
      </w:r>
    </w:p>
    <w:p w14:paraId="154C2DFB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teren składowiska odpadów,</w:t>
      </w:r>
    </w:p>
    <w:p w14:paraId="268CC0BD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teren spalarni odpadów.</w:t>
      </w:r>
    </w:p>
    <w:p w14:paraId="00CAE23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zakresie produkcji energii:</w:t>
      </w:r>
    </w:p>
    <w:p w14:paraId="0255EDE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zakaz lokalizacji biogazowni;</w:t>
      </w:r>
    </w:p>
    <w:p w14:paraId="3594125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dopuszcza się stosowanie odnawialnych źródeł energii o mocy zainstalowanej większej niż 500 kW.</w:t>
      </w:r>
    </w:p>
    <w:p w14:paraId="0C90F9D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Dla terenu oznaczonego na rysunku planu symbolem </w:t>
      </w:r>
      <w:r>
        <w:rPr>
          <w:b/>
          <w:color w:val="000000"/>
          <w:u w:color="000000"/>
        </w:rPr>
        <w:t>1MNW-U</w:t>
      </w:r>
      <w:r>
        <w:rPr>
          <w:color w:val="000000"/>
          <w:u w:color="000000"/>
        </w:rPr>
        <w:t xml:space="preserve"> obowiązują ustalenia zawarte w kolejnych ustępach niniejszego paragrafu.</w:t>
      </w:r>
    </w:p>
    <w:p w14:paraId="30CCC6D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przeznaczenia terenu ustala się:</w:t>
      </w:r>
    </w:p>
    <w:p w14:paraId="3AF48F2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podstawowe - teren zabudowy mieszkaniowej jednorodzinnej wolnostojącej lub usług;</w:t>
      </w:r>
    </w:p>
    <w:p w14:paraId="53259B3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uzupełniające:</w:t>
      </w:r>
    </w:p>
    <w:p w14:paraId="64C0A66F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teren komunikacji drogowej wewnętrznej,</w:t>
      </w:r>
    </w:p>
    <w:p w14:paraId="4DBDCA2A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teren infrastruktury technicznej;</w:t>
      </w:r>
    </w:p>
    <w:p w14:paraId="05017EE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przeznaczenie wykluczone:</w:t>
      </w:r>
    </w:p>
    <w:p w14:paraId="256F49DA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teren usług handlu wielkopowierzchniowego,</w:t>
      </w:r>
    </w:p>
    <w:p w14:paraId="3970FE6C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teren usług edukacji,</w:t>
      </w:r>
    </w:p>
    <w:p w14:paraId="3EDD40FD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teren gospodarowania odpadami.</w:t>
      </w:r>
    </w:p>
    <w:p w14:paraId="4912F5E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 xml:space="preserve">Dla terenów oznaczonych na rysunkach planu symbolami </w:t>
      </w:r>
      <w:r>
        <w:rPr>
          <w:b/>
          <w:color w:val="000000"/>
          <w:u w:color="000000"/>
        </w:rPr>
        <w:t xml:space="preserve">1KDG </w:t>
      </w:r>
      <w:r>
        <w:rPr>
          <w:color w:val="000000"/>
          <w:u w:color="000000"/>
        </w:rPr>
        <w:t>i</w:t>
      </w:r>
      <w:r>
        <w:rPr>
          <w:b/>
          <w:color w:val="000000"/>
          <w:u w:color="000000"/>
        </w:rPr>
        <w:t xml:space="preserve"> 2KDG</w:t>
      </w:r>
      <w:r>
        <w:rPr>
          <w:color w:val="000000"/>
          <w:u w:color="000000"/>
        </w:rPr>
        <w:t xml:space="preserve"> ustala się:</w:t>
      </w:r>
    </w:p>
    <w:p w14:paraId="776FE65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przeznaczenie podstawowe - teren drogi głównej;</w:t>
      </w:r>
    </w:p>
    <w:p w14:paraId="1AE4B8D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uzupełniające:</w:t>
      </w:r>
    </w:p>
    <w:p w14:paraId="539458D6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teren infrastruktury technicznej,</w:t>
      </w:r>
    </w:p>
    <w:p w14:paraId="7D20FB2E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teren komunikacji pieszo-rowerowej;</w:t>
      </w:r>
    </w:p>
    <w:p w14:paraId="7551140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przeznaczenie wykluczone – teren gospodarowania odpadami.</w:t>
      </w:r>
    </w:p>
    <w:p w14:paraId="427B897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 xml:space="preserve">Dla terenu oznaczonego na rysunku planu symbolem </w:t>
      </w:r>
      <w:r>
        <w:rPr>
          <w:b/>
          <w:color w:val="000000"/>
          <w:u w:color="000000"/>
        </w:rPr>
        <w:t>1KR</w:t>
      </w:r>
      <w:r>
        <w:rPr>
          <w:color w:val="000000"/>
          <w:u w:color="000000"/>
        </w:rPr>
        <w:t xml:space="preserve"> ustala się:</w:t>
      </w:r>
    </w:p>
    <w:p w14:paraId="1856A55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przeznaczenie podstawowe - teren komunikacji drogowej wewnętrznej;</w:t>
      </w:r>
    </w:p>
    <w:p w14:paraId="4F11595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uzupełniające:</w:t>
      </w:r>
    </w:p>
    <w:p w14:paraId="679D1F91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teren infrastruktury technicznej,</w:t>
      </w:r>
    </w:p>
    <w:p w14:paraId="11D0EA06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teren komunikacji pieszo-rowerowej;</w:t>
      </w:r>
    </w:p>
    <w:p w14:paraId="16AEB4A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przeznaczenie wykluczone – teren gospodarowania odpadami.</w:t>
      </w:r>
    </w:p>
    <w:p w14:paraId="4756628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 xml:space="preserve">Dla terenów oznaczonych na rysunku planu symbolami od </w:t>
      </w:r>
      <w:r>
        <w:rPr>
          <w:b/>
          <w:color w:val="000000"/>
          <w:u w:color="000000"/>
        </w:rPr>
        <w:t>1RN</w:t>
      </w:r>
      <w:r>
        <w:rPr>
          <w:color w:val="000000"/>
          <w:u w:color="000000"/>
        </w:rPr>
        <w:t xml:space="preserve"> do </w:t>
      </w:r>
      <w:r>
        <w:rPr>
          <w:b/>
          <w:color w:val="000000"/>
          <w:u w:color="000000"/>
        </w:rPr>
        <w:t>5RN</w:t>
      </w:r>
      <w:r>
        <w:rPr>
          <w:color w:val="000000"/>
          <w:u w:color="000000"/>
        </w:rPr>
        <w:t xml:space="preserve"> ustala się przeznaczenie podstawowe – teren rolnictwa z zakazem zabudowy.</w:t>
      </w:r>
    </w:p>
    <w:p w14:paraId="580DF34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Na całym obszarze objętym planem, dopuszcza się realizację inwestycji celu publicznego z zakresu telekomunikacji i łączności publicznej oraz inwestycji w zakresie bezpieczeństwa państwa - zgodnie z przepisami odrębnymi.</w:t>
      </w:r>
    </w:p>
    <w:p w14:paraId="2A3A299B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ochrony i kształtowania ładu przestrzennego</w:t>
      </w:r>
    </w:p>
    <w:p w14:paraId="145AF81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Na obszarze objętym planem ustala się ogólne warunki zabudowy i zagospodarowania terenu:</w:t>
      </w:r>
    </w:p>
    <w:p w14:paraId="00ECBA4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obowiązek utrzymania nieprzekraczalnej linii zabudowy zgodnie z rysunkiem planu;</w:t>
      </w:r>
    </w:p>
    <w:p w14:paraId="14B36F3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obowiązek stosowania jednolitych rozwiązań materiałowych i kolorystycznych elewacji zewnętrznych budynków sytuowanych na tej samej działce budowlanej;</w:t>
      </w:r>
    </w:p>
    <w:p w14:paraId="42BF668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istniejące budynki lub ich części, które znajdują się w obszarze pomiędzy nieprzekraczalną linią zabudowy a linią rozgraniczającą drogi, podlegają rozbudowie z zachowaniem ustaleń nieprzekraczalnej linii zabudowy, nadbudowie w obrysie ścian zewnętrznych, przebudowie lub remontowi;</w:t>
      </w:r>
    </w:p>
    <w:p w14:paraId="43CC450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dopuszcza się lokalizację zabudowy w granicy działek budowlanych lub w odległości 1,5 m od granicy z działkami sąsiednimi;</w:t>
      </w:r>
    </w:p>
    <w:p w14:paraId="0E8218A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stosowanie rozwiązań przestrzennych, architektonicznych i technicznych uwzględniających potrzeby osób niepełnosprawnych:</w:t>
      </w:r>
    </w:p>
    <w:p w14:paraId="2FF9A8F3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terenach dróg publicznych,</w:t>
      </w:r>
    </w:p>
    <w:p w14:paraId="17D32EAC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zakresie dostępności do budynków użyteczności publicznej.</w:t>
      </w:r>
    </w:p>
    <w:p w14:paraId="1BB23F66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ochrony środowiska, przyrody i krajobrazu</w:t>
      </w:r>
    </w:p>
    <w:p w14:paraId="2036E76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Na całym obszarze w granicach planu ustala się zakazy, nakazy i ograniczenia:</w:t>
      </w:r>
    </w:p>
    <w:p w14:paraId="7558087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zakaz realizacji przedsięwzięć mogących zawsze znacząco oddziaływać na środowisko w rozumieniu przepisów ustawy z dnia 3 października 2008 r. o udostępnianiu informacji o środowisku i jego ochronie, udziale społeczeństwa w ochronie środowiska oraz o ocenach oddziaływania na środowisko (Dz. U. z 2024 r. poz. 1112, 1940 i 1881) z zastrzeżeniem pkt. 2;</w:t>
      </w:r>
    </w:p>
    <w:p w14:paraId="4D4AE52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ustalenia o których mowa w pkt 1 nie dotyczą inwestycji i przedsięwzięć:</w:t>
      </w:r>
    </w:p>
    <w:p w14:paraId="4D46BEB2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realizowanych w granicach terenu oznaczonego symbolem </w:t>
      </w:r>
      <w:r>
        <w:rPr>
          <w:b/>
          <w:color w:val="000000"/>
          <w:u w:color="000000"/>
        </w:rPr>
        <w:t>3U-P</w:t>
      </w:r>
      <w:r>
        <w:rPr>
          <w:color w:val="000000"/>
          <w:u w:color="000000"/>
        </w:rPr>
        <w:t>,</w:t>
      </w:r>
    </w:p>
    <w:p w14:paraId="2E0E9A37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realizujących cele publiczne, w tym również w zakresie telekomunikacji i łączności publicznej,</w:t>
      </w:r>
    </w:p>
    <w:p w14:paraId="013F0ADF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realizowanych na rzecz obronności i bezpieczeństwa państwa;</w:t>
      </w:r>
    </w:p>
    <w:p w14:paraId="6A90CD2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na terenach usług lub produkcji oznaczonych na rysunku planu symbolami od </w:t>
      </w:r>
      <w:r>
        <w:rPr>
          <w:b/>
          <w:color w:val="000000"/>
          <w:u w:color="000000"/>
        </w:rPr>
        <w:t>1U-P</w:t>
      </w:r>
      <w:r>
        <w:rPr>
          <w:color w:val="000000"/>
          <w:u w:color="000000"/>
        </w:rPr>
        <w:t xml:space="preserve"> do </w:t>
      </w:r>
      <w:r>
        <w:rPr>
          <w:b/>
          <w:color w:val="000000"/>
          <w:u w:color="000000"/>
        </w:rPr>
        <w:t>3U-P</w:t>
      </w:r>
      <w:r>
        <w:rPr>
          <w:color w:val="000000"/>
          <w:u w:color="000000"/>
        </w:rPr>
        <w:t>:</w:t>
      </w:r>
    </w:p>
    <w:p w14:paraId="501B173A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obszar oddziaływania planowanych inwestycji nie może wykraczać poza teren, do którego inwestor posiada tytuł prawny,</w:t>
      </w:r>
    </w:p>
    <w:p w14:paraId="3A56EB01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obowiązuje zakaz przekraczania standardów jakości środowiska poza terenem, do którego inwestor posiada tytuł prawny;</w:t>
      </w:r>
    </w:p>
    <w:p w14:paraId="3382648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ustalenia o których mowa w pkt 3 nie dotyczą inwestycji celu publicznego z zakresu łączności publicznej;</w:t>
      </w:r>
    </w:p>
    <w:p w14:paraId="2C57366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zakaz lokalizacji zakładów o zwiększonym lub dużym ryzyku wystąpienia poważnych awarii, o których mowa w przepisach odrębnych;</w:t>
      </w:r>
    </w:p>
    <w:p w14:paraId="28CE0EF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zakaz lokalizacji instalacji służących do celowej produkcji biogazu z biomasy roślinnej, odchodów zwierzęcych, organicznych odpadów (np. z przemysłu spożywczego), odpadów poubojowych lub biologicznego osadu ze ścieków;</w:t>
      </w:r>
    </w:p>
    <w:p w14:paraId="041FF60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zakresie ochrony wód podziemnych i powierzchniowych:</w:t>
      </w:r>
    </w:p>
    <w:p w14:paraId="592DAF59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obowiązuje stosowanie rozwiązań polegających na zagospodarowaniu całości lub części wód w miejscu opadu, w szczególności poprzez gospodarcze wykorzystanie, odparowanie, rozsączanie do gruntu lub retencjonowanie,</w:t>
      </w:r>
    </w:p>
    <w:p w14:paraId="48ACD681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dopuszcza się odprowadzanie wód do sieci kanalizacji deszczowej, rowów, zbiorników wodnych lub cieków po zastosowaniu rozwiązań spowalniających odpływ, wyłącznie części wód opadowych i roztopowych, których zagospodarowanie, o którym mowa w lit a, nie było możliwe,</w:t>
      </w:r>
    </w:p>
    <w:p w14:paraId="29ADDF4B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zakaz odprowadzania nieoczyszczonych ścieków do wód powierzchniowych lub do gruntu;</w:t>
      </w:r>
    </w:p>
    <w:p w14:paraId="0E5BFE3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zakaz wprowadzania nieoczyszczonych ścieków do ziemi;</w:t>
      </w:r>
    </w:p>
    <w:p w14:paraId="7A343FC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zakaz składowania odpadów;</w:t>
      </w:r>
    </w:p>
    <w:p w14:paraId="417F66D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zakaz lokalizowania budowli i urządzeń oraz prowadzenia działalności usługowo-gospodarczej mogących powodować emisję zanieczyszczeń o charakterze </w:t>
      </w:r>
      <w:proofErr w:type="spellStart"/>
      <w:r>
        <w:rPr>
          <w:color w:val="000000"/>
          <w:u w:color="000000"/>
        </w:rPr>
        <w:t>odorowym</w:t>
      </w:r>
      <w:proofErr w:type="spellEnd"/>
      <w:r>
        <w:rPr>
          <w:color w:val="000000"/>
          <w:u w:color="000000"/>
        </w:rPr>
        <w:t>;</w:t>
      </w:r>
    </w:p>
    <w:p w14:paraId="4F9862A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 zakresie ochrony powietrza obowiązuje zakaz stosowania źródeł zaopatrzenia w ciepło powodujących emisję spalin przekraczającą dopuszczalne normy;</w:t>
      </w:r>
    </w:p>
    <w:p w14:paraId="240E5F4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 zakresie adaptacji do zmian klimatu ustala:</w:t>
      </w:r>
    </w:p>
    <w:p w14:paraId="56697411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wszystkie wolne od utwardzenia fragmenty terenu zagospodarować zielenią lub powierzchnią biologicznie czynną,</w:t>
      </w:r>
    </w:p>
    <w:p w14:paraId="26968B24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nakaz stosowania rozwiązań zwiększających zdolność retencyjną terenu, m.in. takich jak stosowanie nawierzchni przepuszczalnych lub półprzepuszczalnych do utwardzenia dojść, dojazdów, ciągów pieszych oraz naziemnych stanowisk postojowych;</w:t>
      </w:r>
    </w:p>
    <w:p w14:paraId="7864AB2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 xml:space="preserve">granice terenów oznaczonych symbolami </w:t>
      </w:r>
      <w:r>
        <w:rPr>
          <w:b/>
          <w:color w:val="000000"/>
          <w:u w:color="000000"/>
        </w:rPr>
        <w:t xml:space="preserve">1U-P, 2U-P, 3U-P, </w:t>
      </w:r>
      <w:r>
        <w:rPr>
          <w:color w:val="000000"/>
          <w:u w:color="000000"/>
        </w:rPr>
        <w:t>stanową również granicę strefy ochronnej dla dopuszczalnej na terenach lokalizacji urządzeń wykorzystujących energię z odnawialnych źródeł energii o mocy zainstalowanej większej niż 500 kW wykorzystujących m.in. energię słoneczną i ziemi;</w:t>
      </w:r>
    </w:p>
    <w:p w14:paraId="4908126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 zakresie ochrony przed hałasem:</w:t>
      </w:r>
    </w:p>
    <w:p w14:paraId="55B5C0B8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teren oznaczony na rysunku planu symbolem </w:t>
      </w:r>
      <w:r>
        <w:rPr>
          <w:b/>
          <w:color w:val="000000"/>
          <w:u w:color="000000"/>
        </w:rPr>
        <w:t>1MNW-U</w:t>
      </w:r>
      <w:r>
        <w:rPr>
          <w:color w:val="000000"/>
          <w:u w:color="000000"/>
        </w:rPr>
        <w:t xml:space="preserve"> zalicza się do terenów chronionych akustycznie, określonych jako „tereny mieszkaniowo-usługowe”, w rozumieniu przepisów odrębnych z zakresu ochrony akustycznej, </w:t>
      </w:r>
    </w:p>
    <w:p w14:paraId="38AF3680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tereny oznaczone na rysunku planu symbolami </w:t>
      </w:r>
      <w:r>
        <w:rPr>
          <w:b/>
          <w:color w:val="000000"/>
          <w:u w:color="000000"/>
        </w:rPr>
        <w:t>1RZM</w:t>
      </w:r>
      <w:r>
        <w:rPr>
          <w:color w:val="000000"/>
          <w:u w:color="000000"/>
        </w:rPr>
        <w:t xml:space="preserve">, </w:t>
      </w:r>
      <w:r>
        <w:rPr>
          <w:b/>
          <w:color w:val="000000"/>
          <w:u w:color="000000"/>
        </w:rPr>
        <w:t>2RZM, 3RZM</w:t>
      </w:r>
      <w:r>
        <w:rPr>
          <w:color w:val="000000"/>
          <w:u w:color="000000"/>
        </w:rPr>
        <w:t xml:space="preserve"> zalicza się do terenów chronionych akustycznie, określonych jako „tereny zabudowy zagrodowej” w rozumieniu przepisów odrębnych z zakresu ochrony akustycznej.</w:t>
      </w:r>
    </w:p>
    <w:p w14:paraId="34CA964E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ochrony dziedzictwa kulturowego i zabytków oraz dóbr kultury współczesnej</w:t>
      </w:r>
    </w:p>
    <w:p w14:paraId="5AF504F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W zakresie zasad ochrony dziedzictwa kulturowego i zabytków ustala się:</w:t>
      </w:r>
    </w:p>
    <w:p w14:paraId="04CBDD9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obszarze lokalizacji zabytku archeologicznego, wyznaczonego na rysunku planu i wymienionego w poniższej tabeli, przy realizacji robót ziemnych lub dokonywaniu zmiany charakteru dotychczasowej działalności wiążącej się z naruszeniem struktury gruntu należy przeprowadzić badania archeologiczne, zgodnie z przepisami odrębnymi z zakresu ochrony zabytków i prawa budowlanego: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1682"/>
        <w:gridCol w:w="2578"/>
        <w:gridCol w:w="2446"/>
        <w:gridCol w:w="1837"/>
      </w:tblGrid>
      <w:tr w:rsidR="00E674E6" w14:paraId="0F61B236" w14:textId="77777777">
        <w:trPr>
          <w:trHeight w:val="697"/>
        </w:trPr>
        <w:tc>
          <w:tcPr>
            <w:tcW w:w="1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0067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Numer AZP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F13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C5E9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Numer stanowiska w miejscowości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E55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Typ stanowiska</w:t>
            </w:r>
          </w:p>
          <w:p w14:paraId="134A1E00" w14:textId="77777777" w:rsidR="00E674E6" w:rsidRDefault="00000000">
            <w:pPr>
              <w:jc w:val="center"/>
            </w:pPr>
            <w:r>
              <w:rPr>
                <w:b/>
              </w:rPr>
              <w:t>- funkcja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6DB0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Chronologia –</w:t>
            </w:r>
          </w:p>
          <w:p w14:paraId="1415476C" w14:textId="77777777" w:rsidR="00E674E6" w:rsidRDefault="00000000">
            <w:pPr>
              <w:jc w:val="center"/>
            </w:pPr>
            <w:r>
              <w:rPr>
                <w:b/>
              </w:rPr>
              <w:t>kultura</w:t>
            </w:r>
          </w:p>
        </w:tc>
      </w:tr>
      <w:tr w:rsidR="00E674E6" w14:paraId="29EEC829" w14:textId="77777777">
        <w:trPr>
          <w:trHeight w:val="531"/>
        </w:trPr>
        <w:tc>
          <w:tcPr>
            <w:tcW w:w="1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FE69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99-65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1020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Żelichów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B09C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69D4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ślad osadniczy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071C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epoka kamienia</w:t>
            </w:r>
          </w:p>
        </w:tc>
      </w:tr>
    </w:tbl>
    <w:p w14:paraId="4881889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 granicach wyznaczonej strefy ochrony konserwatorskiej zabytku archeologicznego nakazuje się przeprowadzenie badań archeologicznych w formie nadzoru archeologicznego przy realizacji robót </w:t>
      </w:r>
      <w:r>
        <w:rPr>
          <w:color w:val="000000"/>
          <w:u w:color="000000"/>
        </w:rPr>
        <w:lastRenderedPageBreak/>
        <w:t>ziemnych lub dokonaniu zmiany charakteru dotychczasowej działalności wiążącej się z naruszeniem struktury gruntu.</w:t>
      </w:r>
    </w:p>
    <w:p w14:paraId="2C62BFF6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Wymagania wynikające z potrzeb kształtowania przestrzeni publicznych</w:t>
      </w:r>
    </w:p>
    <w:p w14:paraId="636AFA6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Jako obszary przestrzeni publicznej wskazuje się tereny oznaczone symbolami </w:t>
      </w:r>
      <w:r>
        <w:rPr>
          <w:b/>
          <w:color w:val="000000"/>
          <w:u w:color="000000"/>
        </w:rPr>
        <w:t xml:space="preserve">1KDG </w:t>
      </w:r>
      <w:r>
        <w:rPr>
          <w:color w:val="000000"/>
          <w:u w:color="000000"/>
        </w:rPr>
        <w:t>i</w:t>
      </w:r>
      <w:r>
        <w:rPr>
          <w:b/>
          <w:color w:val="000000"/>
          <w:u w:color="000000"/>
        </w:rPr>
        <w:t xml:space="preserve"> 2KDG</w:t>
      </w:r>
      <w:r>
        <w:rPr>
          <w:color w:val="000000"/>
          <w:u w:color="000000"/>
        </w:rPr>
        <w:t>.</w:t>
      </w:r>
    </w:p>
    <w:p w14:paraId="1A166BC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kształtowania przestrzeni publicznych ustala się:</w:t>
      </w:r>
    </w:p>
    <w:p w14:paraId="6930DFD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nakaz stosowania ujednoliconych pod względem kolorystyki, materiałów i wzornictwa powtarzalnych elementów wyposażenia przestrzeni, takich jak: ławki, kosze na śmieci, latarnie w obrębie danego terenu;</w:t>
      </w:r>
    </w:p>
    <w:p w14:paraId="130850A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nakaz stosowania rozwiązań technicznych uwzględniających potrzeby osób niepełnosprawnych.</w:t>
      </w:r>
    </w:p>
    <w:p w14:paraId="410B5283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Parametry i wskaźniki kształtowania zabudowy oraz zagospodarowania terenu</w:t>
      </w:r>
    </w:p>
    <w:p w14:paraId="6A6953B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 xml:space="preserve">W zakresie kształtowania zabudowy oraz wskaźników zagospodarowania dla terenu oznaczonego na rysunku planu symbolem </w:t>
      </w:r>
      <w:r>
        <w:rPr>
          <w:b/>
          <w:color w:val="000000"/>
          <w:u w:color="000000"/>
        </w:rPr>
        <w:t>1U</w:t>
      </w:r>
      <w:r>
        <w:rPr>
          <w:color w:val="000000"/>
          <w:u w:color="000000"/>
        </w:rPr>
        <w:t xml:space="preserve"> ustala się: </w:t>
      </w:r>
    </w:p>
    <w:p w14:paraId="65BE65E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budynków usługowych wysokość nie większa niż 15 m,</w:t>
      </w:r>
    </w:p>
    <w:p w14:paraId="5459475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budowli wysokość nie większa niż 20 m,</w:t>
      </w:r>
    </w:p>
    <w:p w14:paraId="00135D7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wysokość wolnostojących instalacji odnawialnych źródeł energii nie większa niż 6 m,</w:t>
      </w:r>
    </w:p>
    <w:p w14:paraId="01F5EEF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dla budynków gospodarczych, garażowych i pozostałych obiektów budowlanych niewymienionych w pkt od 1 do 3 - wysokość nie większą niż 10 m,</w:t>
      </w:r>
    </w:p>
    <w:p w14:paraId="52DDEEF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udział powierzchni zabudowy - maksymalnie 60%,</w:t>
      </w:r>
    </w:p>
    <w:p w14:paraId="27259B2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udział powierzchni biologicznie czynnej - nie mniejsza niż 20% powierzchni działki budowlanej,</w:t>
      </w:r>
    </w:p>
    <w:p w14:paraId="68BDB62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nadziemna intensywność zabudowy – od 0,01 do 2,0,</w:t>
      </w:r>
    </w:p>
    <w:p w14:paraId="5101DC9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nieprzekraczalne linie zabudowy zgodnie z przebiegiem i wymiarowaniem określonym na rysunku planu,</w:t>
      </w:r>
    </w:p>
    <w:p w14:paraId="4F7898A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geometria dachu – dachy płaskie i spadowe o kącie nachylenia połaci dachowych bryły głównej budynku do 35,</w:t>
      </w:r>
    </w:p>
    <w:p w14:paraId="6085D61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sposób rozwiązania potrzeb parkingowych zgodnie z § 27.</w:t>
      </w:r>
    </w:p>
    <w:p w14:paraId="09727DB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 xml:space="preserve">W zakresie kształtowania zabudowy oraz wskaźników zagospodarowania dla terenów oznaczonych na rysunku planu symbolami od </w:t>
      </w:r>
      <w:r>
        <w:rPr>
          <w:b/>
          <w:color w:val="000000"/>
          <w:u w:color="000000"/>
        </w:rPr>
        <w:t>1RZM</w:t>
      </w:r>
      <w:r>
        <w:rPr>
          <w:color w:val="000000"/>
          <w:u w:color="000000"/>
        </w:rPr>
        <w:t xml:space="preserve"> do </w:t>
      </w:r>
      <w:r>
        <w:rPr>
          <w:b/>
          <w:color w:val="000000"/>
          <w:u w:color="000000"/>
        </w:rPr>
        <w:t>3RZM</w:t>
      </w:r>
      <w:r>
        <w:rPr>
          <w:color w:val="000000"/>
          <w:u w:color="000000"/>
        </w:rPr>
        <w:t xml:space="preserve"> ustala się: </w:t>
      </w:r>
    </w:p>
    <w:p w14:paraId="084D445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budynków mieszkalnych wysokość nie większa niż 10 m,</w:t>
      </w:r>
    </w:p>
    <w:p w14:paraId="1742E72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budowli rolniczych wysokość nie większa niż 20 m,</w:t>
      </w:r>
    </w:p>
    <w:p w14:paraId="7CAA126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wysokość wolnostojących instalacji odnawialnych źródeł energii nie większa niż 6 m,</w:t>
      </w:r>
    </w:p>
    <w:p w14:paraId="239056A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dla budynków gospodarczych, garażowych i pozostałych obiektów budowlanych niewymienionych w pkt od 1 do 3 - wysokość nie większą niż 10 m,</w:t>
      </w:r>
    </w:p>
    <w:p w14:paraId="735913B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udział powierzchni zabudowy - maksymalnie 60%,</w:t>
      </w:r>
    </w:p>
    <w:p w14:paraId="3B56458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udział powierzchni biologicznie czynnej - nie mniejsza niż 30% powierzchni działki budowlanej,</w:t>
      </w:r>
    </w:p>
    <w:p w14:paraId="77B5EAD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nadziemna intensywność zabudowy – od 0,01 do 1,0,</w:t>
      </w:r>
    </w:p>
    <w:p w14:paraId="18FF06A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nieprzekraczalne linie zabudowy zgodnie z przebiegiem i wymiarowaniem określonym na rysunku planu,</w:t>
      </w:r>
    </w:p>
    <w:p w14:paraId="0AB033A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geometria dachu – dachy płaskie i spadowe o kącie nachylenia połaci dachowych bryły głównej budynku do 35,</w:t>
      </w:r>
    </w:p>
    <w:p w14:paraId="24B968F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sposób rozwiązania potrzeb parkingowych zgodnie z § 27.</w:t>
      </w:r>
    </w:p>
    <w:p w14:paraId="77FD0F3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 xml:space="preserve">W zakresie kształtowania zabudowy oraz wskaźników zagospodarowania dla terenów oznaczonych na rysunku planu symbolami od </w:t>
      </w:r>
      <w:r>
        <w:rPr>
          <w:b/>
          <w:color w:val="000000"/>
          <w:u w:color="000000"/>
        </w:rPr>
        <w:t>1U-P</w:t>
      </w:r>
      <w:r>
        <w:rPr>
          <w:color w:val="000000"/>
          <w:u w:color="000000"/>
        </w:rPr>
        <w:t xml:space="preserve"> do </w:t>
      </w:r>
      <w:r>
        <w:rPr>
          <w:b/>
          <w:color w:val="000000"/>
          <w:u w:color="000000"/>
        </w:rPr>
        <w:t>3U-P</w:t>
      </w:r>
      <w:r>
        <w:rPr>
          <w:color w:val="000000"/>
          <w:u w:color="000000"/>
        </w:rPr>
        <w:t xml:space="preserve"> ustala się: </w:t>
      </w:r>
    </w:p>
    <w:p w14:paraId="423DAD5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budynków usługowych, produkcyjnych, składów i magazynów wysokość nie większa niż 20 m,</w:t>
      </w:r>
    </w:p>
    <w:p w14:paraId="5330905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budowli wysokość nie większa niż 30 m,</w:t>
      </w:r>
    </w:p>
    <w:p w14:paraId="091E455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wysokość wolnostojących instalacji odnawialnych źródeł energii nie większa niż 6 m,</w:t>
      </w:r>
    </w:p>
    <w:p w14:paraId="69576F2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dla budynków gospodarczych, garażowych i pozostałych obiektów budowlanych niewymienionych w pkt od 1 do 3 - wysokość nie większą niż 10 m,</w:t>
      </w:r>
    </w:p>
    <w:p w14:paraId="5A50F74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udział powierzchni zabudowy - maksymalnie 70%,</w:t>
      </w:r>
    </w:p>
    <w:p w14:paraId="6F2A2D4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udział powierzchni biologicznie czynnej - nie mniejsza niż 20% powierzchni działki budowlanej,</w:t>
      </w:r>
    </w:p>
    <w:p w14:paraId="40183DF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nadziemna intensywność zabudowy – od 0,01 do 2,0,</w:t>
      </w:r>
    </w:p>
    <w:p w14:paraId="7D0DC45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nieprzekraczalne linie zabudowy zgodnie z przebiegiem i wymiarowaniem określonym na rysunku planu,</w:t>
      </w:r>
    </w:p>
    <w:p w14:paraId="1431D30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geometria dachu – dachy płaskie i spadowe o kącie nachylenia połaci dachowych bryły głównej budynku do 35,</w:t>
      </w:r>
    </w:p>
    <w:p w14:paraId="5679D84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sposób rozwiązania potrzeb parkingowych zgodnie z § 27.</w:t>
      </w:r>
    </w:p>
    <w:p w14:paraId="1B6C38F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 xml:space="preserve">W zakresie kształtowania zabudowy oraz wskaźników zagospodarowania dla terenu oznaczonego na rysunku planu symbolem </w:t>
      </w:r>
      <w:r>
        <w:rPr>
          <w:b/>
          <w:color w:val="000000"/>
          <w:u w:color="000000"/>
        </w:rPr>
        <w:t>1MNW-U</w:t>
      </w:r>
      <w:r>
        <w:rPr>
          <w:color w:val="000000"/>
          <w:u w:color="000000"/>
        </w:rPr>
        <w:t xml:space="preserve"> ustala się: </w:t>
      </w:r>
    </w:p>
    <w:p w14:paraId="21D18B7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budynków mieszkalnych wysokość nie większa niż 10 m,</w:t>
      </w:r>
    </w:p>
    <w:p w14:paraId="7EE0D94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wysokość wolnostojących instalacji odnawialnych źródeł energii nie większa niż 6 m,</w:t>
      </w:r>
    </w:p>
    <w:p w14:paraId="12FC72B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budynków gospodarczych, garażowych i pozostałych obiektów budowlanych niewymienionych w pkt od 1 do 2 - wysokość nie większą niż 10 m,</w:t>
      </w:r>
    </w:p>
    <w:p w14:paraId="79C92B3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udział powierzchni zabudowy - maksymalnie 60%,</w:t>
      </w:r>
    </w:p>
    <w:p w14:paraId="358CF12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udział powierzchni biologicznie czynnej - nie mniejsza niż 30% powierzchni działki budowlanej,</w:t>
      </w:r>
    </w:p>
    <w:p w14:paraId="7B0BE99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nadziemna intensywność zabudowy – od 0,01 do 1,0,</w:t>
      </w:r>
    </w:p>
    <w:p w14:paraId="130D14D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nieprzekraczalne linie zabudowy zgodnie z przebiegiem i wymiarowaniem określonym na rysunku planu,</w:t>
      </w:r>
    </w:p>
    <w:p w14:paraId="77E4F43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geometria dachu – dachy płaskie i spadowe o kącie nachylenia połaci dachowych bryły głównej budynku do 35,</w:t>
      </w:r>
    </w:p>
    <w:p w14:paraId="257A9F3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sposób rozwiązania potrzeb parkingowych zgodnie z § 27.</w:t>
      </w:r>
    </w:p>
    <w:p w14:paraId="6C3B509B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Granice i sposoby zagospodarowania terenów lub obiektów podlegających ochronie na podstawie odrębnych przepisów, w tym terenów górniczych, a także narażonych na niebezpieczeństwo powodzi oraz zagrożonych osuwaniem się mas ziemnych</w:t>
      </w:r>
    </w:p>
    <w:p w14:paraId="3A9030A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 xml:space="preserve">Na obszarze objętym planem przebiegają napowietrzne linie elektroenergetyczne średniego napięcia 15 kV, wzdłuż których wyznacza się pasy technologiczne z ograniczeniami w użytkowaniu i zabudowie, dla których ustala się: </w:t>
      </w:r>
    </w:p>
    <w:p w14:paraId="48A7A20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szerokość stref ochronnych: 14,0 m – po 7,0 m w każdą stronę od osi linii elektroenergetycznej,</w:t>
      </w:r>
    </w:p>
    <w:p w14:paraId="61FFD03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granicach strefy ochronnej obowiązuje zakaz lokalizacji budynków z pomieszczeniami przeznaczonymi na pobyt ludzi.</w:t>
      </w:r>
    </w:p>
    <w:p w14:paraId="2DE2C5F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likwidacji bądź skablowania linii elektroenergetycznej ustalenia dotyczące strefy ochronnej o której mowa w ust. 1 nie obowiązują.</w:t>
      </w:r>
    </w:p>
    <w:p w14:paraId="6FD23AB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t>1. </w:t>
      </w:r>
      <w:r>
        <w:rPr>
          <w:color w:val="000000"/>
          <w:u w:color="000000"/>
        </w:rPr>
        <w:t xml:space="preserve">Na rysunku planu, w granicach terenu oznaczonego symbolem </w:t>
      </w:r>
      <w:r>
        <w:rPr>
          <w:b/>
          <w:color w:val="000000"/>
          <w:u w:color="000000"/>
        </w:rPr>
        <w:t>1U</w:t>
      </w:r>
      <w:r>
        <w:rPr>
          <w:color w:val="000000"/>
          <w:u w:color="000000"/>
        </w:rPr>
        <w:t>, oznacza się obszary szczególnego zagrożenia powodzią na których prawdopodobieństwo wystąpienia powodzi jest średnie i wynosi 1%.</w:t>
      </w:r>
    </w:p>
    <w:p w14:paraId="6F24A84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Nową zabudowę w terenie o symbolu </w:t>
      </w:r>
      <w:r>
        <w:rPr>
          <w:b/>
          <w:color w:val="000000"/>
          <w:u w:color="000000"/>
        </w:rPr>
        <w:t>1U</w:t>
      </w:r>
      <w:r>
        <w:rPr>
          <w:color w:val="000000"/>
          <w:u w:color="000000"/>
        </w:rPr>
        <w:t xml:space="preserve"> na obszarze szczególnego zagrożenia, na którym prawdopodobieństwo wystąpienia powodzi wynosi raz na 100 lat (Q1) należy projektować:</w:t>
      </w:r>
    </w:p>
    <w:p w14:paraId="6C594FA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bez podpiwniczenia;</w:t>
      </w:r>
    </w:p>
    <w:p w14:paraId="39510CF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 poziomem posadzki parteru wyniesionym minimum 0,5 m powyżej rzędnej zwierciadła wody Q1%;</w:t>
      </w:r>
    </w:p>
    <w:p w14:paraId="756A1C3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 zabezpieczeniem fundamentów przed niszczącym działaniem wody poprzez zastosowanie ciężkiej izolacji przeciwwodnej do rzędnej zwierciadła wody Q1%;</w:t>
      </w:r>
    </w:p>
    <w:p w14:paraId="02CA543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z zastosowaniem na budynkach na poziomie parteru materiałów budowlanych odpornych na działanie wody (materiały ceramiczne, betony, materiały pochodzenia mineralnego, z dodatkami uszczelniającymi itp.);</w:t>
      </w:r>
    </w:p>
    <w:p w14:paraId="270C6B0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 zastosowaniem zabezpieczeń przed przepływem zwrotnym ścieków z sieci kanalizacyjnej;</w:t>
      </w:r>
    </w:p>
    <w:p w14:paraId="2272271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 uszczelnieniem przejść przez ściany i podłogi wszystkich przyłączy.</w:t>
      </w:r>
    </w:p>
    <w:p w14:paraId="10515A8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Ogrodzenia na obszarach szczególnego zagrożenia powodzią realizować jako konstrukcje ażurowe nie utrudniające spływu wód powodziowych.</w:t>
      </w:r>
    </w:p>
    <w:p w14:paraId="1C0B562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Zakaz lokalizowania przydomowych/ekologicznych oczyszczalni ścieków na obszarze szczególnego zagrożenia powodzią.</w:t>
      </w:r>
    </w:p>
    <w:p w14:paraId="79F4A68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Zakaz realizowania parkingów na obszarach szczególnego zagrożenia powodzią.</w:t>
      </w:r>
    </w:p>
    <w:p w14:paraId="39A46D45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Szczególne warunki zagospodarowania terenów oraz ograniczenia w ich użytkowaniu, w tym zakaz zabudowy</w:t>
      </w:r>
    </w:p>
    <w:p w14:paraId="7400B1C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b/>
          <w:color w:val="000000"/>
          <w:u w:color="000000"/>
        </w:rPr>
        <w:t>1</w:t>
      </w:r>
      <w:r>
        <w:rPr>
          <w:color w:val="000000"/>
          <w:u w:color="000000"/>
        </w:rPr>
        <w:t xml:space="preserve"> Granice terenów oznaczonych symbolami od </w:t>
      </w:r>
      <w:r>
        <w:rPr>
          <w:b/>
          <w:color w:val="000000"/>
          <w:u w:color="000000"/>
        </w:rPr>
        <w:t>1U-P</w:t>
      </w:r>
      <w:r>
        <w:rPr>
          <w:color w:val="000000"/>
          <w:u w:color="000000"/>
        </w:rPr>
        <w:t xml:space="preserve"> do </w:t>
      </w:r>
      <w:r>
        <w:rPr>
          <w:b/>
          <w:color w:val="000000"/>
          <w:u w:color="000000"/>
        </w:rPr>
        <w:t>3U-P</w:t>
      </w:r>
      <w:r>
        <w:rPr>
          <w:color w:val="000000"/>
          <w:u w:color="000000"/>
        </w:rPr>
        <w:t xml:space="preserve"> stanową również granicę strefy ochronnej związanej z ograniczeniami w zabudowie oraz zagospodarowaniu i użytkowaniu terenu od urządzeń wykorzystujących energię z odnawialnych źródeł energii o mocy zainstalowanej większej niż 500 kW wykorzystujących m.in. energię słoneczną i ziemi.</w:t>
      </w:r>
    </w:p>
    <w:p w14:paraId="59B1049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nakaz ograniczenia uciążliwości dla terenów sąsiednich poprzez wprowadzenie zieleni izolacyjnej, we wskazanych na rysunku planu obszarach realizacji zieleni izolacyjnej dla terenu oznaczonego symbolem </w:t>
      </w:r>
      <w:r>
        <w:rPr>
          <w:b/>
          <w:color w:val="000000"/>
          <w:u w:color="000000"/>
        </w:rPr>
        <w:t>1U</w:t>
      </w:r>
      <w:r>
        <w:rPr>
          <w:color w:val="000000"/>
          <w:u w:color="000000"/>
        </w:rPr>
        <w:t>.</w:t>
      </w:r>
    </w:p>
    <w:p w14:paraId="770A2B3C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Szczegółowe zasady i warunki scalania i podziału nieruchomości</w:t>
      </w:r>
    </w:p>
    <w:p w14:paraId="5C298BD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Nie wskazuje się nieruchomości wymagających przeprowadzenia scalenia i podziału.</w:t>
      </w:r>
    </w:p>
    <w:p w14:paraId="40E6987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Dla nieruchomości znajdujących się w granicy terenów zabudowy mieszkaniowej jednorodzinnej lub usług oznaczonych na rysunku planu symbolem </w:t>
      </w:r>
      <w:r>
        <w:rPr>
          <w:b/>
          <w:color w:val="000000"/>
          <w:u w:color="000000"/>
        </w:rPr>
        <w:t>MNW-U,</w:t>
      </w:r>
      <w:r>
        <w:rPr>
          <w:color w:val="000000"/>
          <w:u w:color="000000"/>
        </w:rPr>
        <w:t xml:space="preserve"> określa się parametry działek uzyskiwanych w wyniku scalenia i podziału nieruchomości w przypadkach przystąpienia do tej procedury na podstawie przepisów ustawy o gospodarce nieruchomościami:</w:t>
      </w:r>
    </w:p>
    <w:p w14:paraId="6972D8A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minimalna powierzchnia działek: – 1000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</w:t>
      </w:r>
    </w:p>
    <w:p w14:paraId="75EE61F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minimalna szerokość frontu działek: 15 m;</w:t>
      </w:r>
    </w:p>
    <w:p w14:paraId="5530749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kąt położenia granic działek przylegających do pasa drogowego – od 70° do 110.</w:t>
      </w:r>
    </w:p>
    <w:p w14:paraId="3EF6232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Dla nieruchomości znajdujących się w granicy terenów usług oznaczonych na rysunku planu symbolem </w:t>
      </w:r>
      <w:r>
        <w:rPr>
          <w:b/>
          <w:color w:val="000000"/>
          <w:u w:color="000000"/>
        </w:rPr>
        <w:t>U,</w:t>
      </w:r>
      <w:r>
        <w:rPr>
          <w:color w:val="000000"/>
          <w:u w:color="000000"/>
        </w:rPr>
        <w:t xml:space="preserve"> określa się parametry działek uzyskiwanych w wyniku scalenia i podziału nieruchomości w przypadkach przystąpienia do tej procedury na podstawie przepisów ustawy o gospodarce nieruchomościami:</w:t>
      </w:r>
    </w:p>
    <w:p w14:paraId="03AFFFB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minimalna powierzchnia działek: – 2000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</w:t>
      </w:r>
    </w:p>
    <w:p w14:paraId="11F0DF5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minimalna szerokość frontu działek: 20 m;</w:t>
      </w:r>
    </w:p>
    <w:p w14:paraId="60B44B9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kąt położenia granic działek przylegających do pasa drogowego – od 70° do 110.</w:t>
      </w:r>
    </w:p>
    <w:p w14:paraId="7FC3E06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Dla nieruchomości znajdujących się w granicy terenów usług lub produkcji oznaczonych na rysunku planu symbolem </w:t>
      </w:r>
      <w:r>
        <w:rPr>
          <w:b/>
          <w:color w:val="000000"/>
          <w:u w:color="000000"/>
        </w:rPr>
        <w:t>U-P,</w:t>
      </w:r>
      <w:r>
        <w:rPr>
          <w:color w:val="000000"/>
          <w:u w:color="000000"/>
        </w:rPr>
        <w:t xml:space="preserve"> określa się parametry działek uzyskiwanych w wyniku scalenia i podziału nieruchomości w przypadkach przystąpienia do tej procedury na podstawie przepisów ustawy o gospodarce nieruchomościami:</w:t>
      </w:r>
    </w:p>
    <w:p w14:paraId="1884AA6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minimalna powierzchnia działek: – 3000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</w:t>
      </w:r>
    </w:p>
    <w:p w14:paraId="348938D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minimalna szerokość frontu działek: 30 m;</w:t>
      </w:r>
    </w:p>
    <w:p w14:paraId="0F571FC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kąt położenia granic działek przylegających do pasa drogowego – od 70° do 110.</w:t>
      </w:r>
    </w:p>
    <w:p w14:paraId="1C6BA0B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Ustaleń w zakresie scaleń i podziałów nieruchomości nie stosuje do podziałów dokonywanych w celu sytuowania urządzeń infrastruktury technicznej, wyznaczania linii rozgraniczających dróg, podziałów dokonywanych w celu regulacji stanu prawnego, poprawy istniejącego zagospodarowania oraz innych dokonywanych na podstawie przepisów odrębnych.</w:t>
      </w:r>
    </w:p>
    <w:p w14:paraId="68014A85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modernizacji, rozbudowy i budowy systemów komunikacji i infrastruktury technicznej</w:t>
      </w:r>
    </w:p>
    <w:p w14:paraId="1494B97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rPr>
          <w:color w:val="000000"/>
          <w:u w:color="000000"/>
        </w:rPr>
        <w:t>Ustala się następujące zasady modernizacji, rozbudowy i budowy systemów infrastruktury technicznej:</w:t>
      </w:r>
    </w:p>
    <w:p w14:paraId="289AF7D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zachowanie i użytkowanie istniejącej infrastruktury technicznej, a także jej remonty, przebudowę lub rozbudowę w powiązaniu z układem zewnętrznym wynikające z bieżących potrzeb funkcjonowania oraz przyszłego zagospodarowania terenu zgodnie z ustaleniami planu i przepisami odrębnymi;</w:t>
      </w:r>
    </w:p>
    <w:p w14:paraId="5C220FF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całym obszarze objętym planem dopuszcza się rozbudowę i budowę nowych sieci, obiektów i urządzeń infrastruktury technicznej w powiązaniu z układem zewnętrznym, przy czym ich budowa oraz rozbudowa nie może powodować nowych ograniczeń dla nieruchomości wskazanych do zabudowy;</w:t>
      </w:r>
    </w:p>
    <w:p w14:paraId="21CBB7B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nakaz lokalizacji nowej oraz przebudowywanej i rozbudowywanej infrastruktury technicznej jako podziemnej, z wyłączeniem światłowodów, stacji transformatorowych oraz elementów infrastruktury technicznej, które jedynie jako nadziemne mogą pełnić swoją funkcję;</w:t>
      </w:r>
    </w:p>
    <w:p w14:paraId="1F54F0A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zapewnia się swobodny dostęp i dojazd do infrastruktury technicznej elektroenergetycznej, w tym stacji elektroenergetycznych, linii elektroenergetycznych oraz konstrukcji wsporczych (słupów) w celu przeprowadzania prac eksploatacyjnych lub usuwania awarii;</w:t>
      </w:r>
    </w:p>
    <w:p w14:paraId="18A02CF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zakaz stosowania systemów odwodnienia w sąsiedztwie linii kolejowej polegających na odprowadzaniu wód opadowych na tereny kolejowe i korzystania z kolejowych urządzeń odwadniających;</w:t>
      </w:r>
    </w:p>
    <w:p w14:paraId="53E945A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zaopatrzenie w wodę:</w:t>
      </w:r>
    </w:p>
    <w:p w14:paraId="37224700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 istniejącej i projektowanej sieci wodociągowej,</w:t>
      </w:r>
    </w:p>
    <w:p w14:paraId="390AA657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minimalny przekrój nowo realizowanej sieci wodociągowej: ø 63 mm;</w:t>
      </w:r>
    </w:p>
    <w:p w14:paraId="689C1B3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odprowadzanie ścieków bytowych, komunalnych i przemysłowych:</w:t>
      </w:r>
    </w:p>
    <w:p w14:paraId="47CBFA7F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 kanalizacji sanitarnej, zbiorników bezodpływowych lub ekologicznych oczyszczalni ścieków, przy czym wskaźniki zanieczyszczeń w ściekach przemysłowych odprowadzanych do kanalizacji sanitarnej nie mogą przekraczać norm określonych w przepisach odrębnych,</w:t>
      </w:r>
    </w:p>
    <w:p w14:paraId="7755AFDA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minimalny przekrój nowo realizowanej sieci kanalizacji sanitarnej: ø 200 mm, za wyjątkiem kanalizacji tłocznej, dla której nie określa się minimalnego przekroju;</w:t>
      </w:r>
    </w:p>
    <w:p w14:paraId="2D48369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zaopatrzenie w energię elektryczną ustala się poprzez doprowadzenie energii elektrycznej do odbiorców w oparciu o stacje transformatorowe SN/nN oraz sieć elektroenergetyczną średniego i niskiego napięcia oraz z odnawialnych źródeł energii zgodnie z przepisami szczegółowymi planu;</w:t>
      </w:r>
    </w:p>
    <w:p w14:paraId="4663AE4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ustala się zaopatrzenie w gaz:</w:t>
      </w:r>
    </w:p>
    <w:p w14:paraId="7920B433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 sieci gazowej, a w przypadku braku możliwości technicznych – ze źródeł indywidualnych,</w:t>
      </w:r>
    </w:p>
    <w:p w14:paraId="76ADF864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dopuszcza się budowę, przebudowę i rozbudowę sieci gazowej średniego i niskiego ciśnienia, w tym w liniach rozgraniczających dróg publicznych, przy czym:</w:t>
      </w:r>
    </w:p>
    <w:p w14:paraId="0B1F1BE1" w14:textId="77777777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minimalna średnica gazociągu niskiego ciśnienia wynosi DN25,</w:t>
      </w:r>
    </w:p>
    <w:p w14:paraId="437D2A7B" w14:textId="77777777" w:rsidR="00A77B3E" w:rsidRDefault="00000000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minimalna średnica gazociągu średniego ciśnienia wynosi DN50,</w:t>
      </w:r>
    </w:p>
    <w:p w14:paraId="33D37CD0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dopuszcza się lokalizowanie zbiorników na gaz do celów grzewczych i technologicznych jako zbiorniki podziemne i naziemne;</w:t>
      </w:r>
    </w:p>
    <w:p w14:paraId="5368000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minimalny przekrój nowo realizowanej sieci kanalizacji deszczowej: ø 300 mm, za wyjątkiem kanalizacji tłocznej, dla której nie określa się minimalnego przekroju;</w:t>
      </w:r>
    </w:p>
    <w:p w14:paraId="57D58C1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zaopatrzenie w ciepło do celów grzewczych i ciepłej wody użytkowej, ustala się z indywidualnych lub zbiorowych źródeł ciepła, spełniających wymagania standardów jakości powietrza;</w:t>
      </w:r>
    </w:p>
    <w:p w14:paraId="366C4B1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12) </w:t>
      </w:r>
      <w:r>
        <w:rPr>
          <w:color w:val="000000"/>
          <w:u w:color="000000"/>
        </w:rPr>
        <w:t>dopuszcza się lokalizację infrastruktury ładowania pojazdów elektrycznych;</w:t>
      </w:r>
    </w:p>
    <w:p w14:paraId="738A5B9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 xml:space="preserve">dla dróg oznaczonych symbolami </w:t>
      </w:r>
      <w:r>
        <w:rPr>
          <w:b/>
          <w:color w:val="000000"/>
          <w:u w:color="000000"/>
        </w:rPr>
        <w:t>1KDG</w:t>
      </w:r>
      <w:r>
        <w:rPr>
          <w:color w:val="000000"/>
          <w:u w:color="000000"/>
        </w:rPr>
        <w:t xml:space="preserve"> i </w:t>
      </w:r>
      <w:r>
        <w:rPr>
          <w:b/>
          <w:color w:val="000000"/>
          <w:u w:color="000000"/>
        </w:rPr>
        <w:t>2KDG</w:t>
      </w:r>
      <w:r>
        <w:rPr>
          <w:color w:val="000000"/>
          <w:u w:color="000000"/>
        </w:rPr>
        <w:t xml:space="preserve"> ustala się klasę „G” – główną; </w:t>
      </w:r>
    </w:p>
    <w:p w14:paraId="1DE7C72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na terenach rolnictwa z zakazem zabudowy oznaczonych symbolem RN dopuszcza się rozbudowę i budowę nowych sieci, obiektów i urządzeń infrastruktury technicznej, a w przypadku gruntów rolnych klas I-III wyłącznie niewymagających wyłączenia gruntu z użytkowania rolnego.</w:t>
      </w:r>
    </w:p>
    <w:p w14:paraId="5FD1132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>W przypadku braku możliwości technicznych, wynikających z warunków terenowych, parametrów pracy sieci lub innych ograniczeń infrastrukturalnych, dopuszcza się zastosowanie innych średnic dla sieci gazowej, wodociągowej oraz kanalizacyjnej, dostosowanych do lokalnych uwarunkowań oraz wymagań technologicznych i eksploatacyjnych.</w:t>
      </w:r>
    </w:p>
    <w:p w14:paraId="72D8275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t>1. </w:t>
      </w:r>
      <w:r>
        <w:rPr>
          <w:color w:val="000000"/>
          <w:u w:color="000000"/>
        </w:rPr>
        <w:t>Ustala się zasady wydzielania miejsc parkingowych oraz zasady ich bilansowania:</w:t>
      </w:r>
    </w:p>
    <w:p w14:paraId="696A179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funkcji produkcyjnej: minimum jedno stanowisko dla samochodów osobowych na każdych 5 zatrudnionych oraz minimum jedno stanowisko dla samochodów ciężarowych na każde 2000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użytkowej;</w:t>
      </w:r>
    </w:p>
    <w:p w14:paraId="2617AD6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funkcji usługowej: minimum jedno miejsce postojowe na każde 100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 funkcji usługowej oraz jedno miejsce do parkowania na 2 zatrudnionych;</w:t>
      </w:r>
    </w:p>
    <w:p w14:paraId="756364E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funkcji biurowych: min 1 stanowisko dla samochodów osobowych na każdych 4 zatrudnionych;</w:t>
      </w:r>
    </w:p>
    <w:p w14:paraId="0123367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dla zabudowy mieszkaniowej i zagrodowej – minimum dwa miejsca na jeden lokal mieszkalny;</w:t>
      </w:r>
    </w:p>
    <w:p w14:paraId="3EECEB1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na parkingach dla samochodów osobowych:</w:t>
      </w:r>
    </w:p>
    <w:p w14:paraId="2202A65F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liczących do 20 miejsc przeznaczonych na postój pojazdów - należy przeznaczyć nie mniej niż 1 miejsce na parkowanie pojazdów zaopatrzonych w kartę parkingową, o której mowa w przepisach o ruchu drogowym,</w:t>
      </w:r>
    </w:p>
    <w:p w14:paraId="5AB55C7B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liczących powyżej 20 miejsc przeznaczonych na postój pojazdów - należy przeznaczyć nie mniej niż 5% ogólnej liczby miejsc na parkowanie pojazdów zaopatrzonych w kartę parkingową, o której mowa w przepisach o ruchu drogowym.</w:t>
      </w:r>
    </w:p>
    <w:p w14:paraId="7AA9CFF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Realizacje miejsc parkingowych ustala się w formie parkingów lub garaży na terenie inwestora.</w:t>
      </w:r>
    </w:p>
    <w:p w14:paraId="5F9B5B0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Ustala się następujące zasady modernizacji, rozbudowy i budowy systemów komunikacji:</w:t>
      </w:r>
    </w:p>
    <w:p w14:paraId="65FF9C1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remont, przebudowa i rozbudowa dróg wyznaczonych na rysunku planu w obrębie linii rozgraniczających zgodnie z rysunkiem planu i ustaleniami szczegółowymi tekstu planu;</w:t>
      </w:r>
    </w:p>
    <w:p w14:paraId="1A131C6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obsługa komunikacyjna obszaru planu przez układ drogowy w granicach wyznaczonych terenów dróg publicznych i wewnętrznych oraz przez drogi publiczne znajdujące się bezpośrednio poza obszarem objętym planem – z zastrzeżeniem pkt 3;</w:t>
      </w:r>
    </w:p>
    <w:p w14:paraId="6A36832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obsługa komunikacyjna terenu oznaczonego na rysunku planu symbolem 1RZM z Drogi Powiatowej nr 1302K przylegającej do obszaru objętego planem;</w:t>
      </w:r>
    </w:p>
    <w:p w14:paraId="485224D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powiązanie układu komunikacyjnego obszarów objętych planem z zewnętrznym układem komunikacyjnym zapewniają następujące drogi publiczne:</w:t>
      </w:r>
    </w:p>
    <w:p w14:paraId="125B41DE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droga wojewódzka nr 973,</w:t>
      </w:r>
    </w:p>
    <w:p w14:paraId="51FA9041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droga powiatowa 1302K,</w:t>
      </w:r>
    </w:p>
    <w:p w14:paraId="147CE6B5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droga gminna nr K180117.</w:t>
      </w:r>
    </w:p>
    <w:p w14:paraId="16AB601C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Stawki procentowe stanowiące podstawę ustalenia jednorazowej opłaty od wzrostu wartości nieruchomości</w:t>
      </w:r>
    </w:p>
    <w:p w14:paraId="4792C80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rPr>
          <w:color w:val="000000"/>
          <w:u w:color="000000"/>
        </w:rPr>
        <w:t>Ustala się wysokość stawki procentowej służącej określeniu opłaty, o której mowa w art. 36 ust. 4 ustawy, dla wszystkich terenów w wysokości 10%.</w:t>
      </w:r>
    </w:p>
    <w:p w14:paraId="65113ED6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14:paraId="61A486B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rPr>
          <w:color w:val="000000"/>
          <w:u w:color="000000"/>
        </w:rPr>
        <w:t>Wykonanie uchwały powierza się Wójtowi Gminy Gręboszów.</w:t>
      </w:r>
    </w:p>
    <w:p w14:paraId="7FD0CE54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32. </w:t>
      </w:r>
      <w:r>
        <w:rPr>
          <w:color w:val="000000"/>
          <w:u w:color="000000"/>
        </w:rPr>
        <w:t>Uchwała podlega ogłoszeniu w Dzienniku Urzędowym Województwa Małopolskiego i wchodzi w życie po upływie 14 dni od daty ogłoszenia.</w:t>
      </w:r>
    </w:p>
    <w:p w14:paraId="0888610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2FF34C3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674E6" w14:paraId="27C1EB4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81A45" w14:textId="77777777" w:rsidR="00E674E6" w:rsidRDefault="00E674E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4A59A" w14:textId="77777777" w:rsidR="00E674E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Gręboszów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Wiesław Wytrwał</w:t>
            </w:r>
          </w:p>
        </w:tc>
      </w:tr>
    </w:tbl>
    <w:p w14:paraId="556CA11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36CF16E" w14:textId="77777777" w:rsidR="00A77B3E" w:rsidRDefault="000000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1 do uchwały</w:t>
      </w:r>
      <w:r>
        <w:rPr>
          <w:color w:val="000000"/>
          <w:u w:color="000000"/>
        </w:rPr>
        <w:t xml:space="preserve">  nr  XV/104/2025</w:t>
      </w:r>
      <w:r>
        <w:rPr>
          <w:color w:val="000000"/>
          <w:u w:color="000000"/>
        </w:rPr>
        <w:br/>
      </w:r>
      <w:r>
        <w:t>Rady Gminy Gręboszów</w:t>
      </w:r>
      <w:r>
        <w:rPr>
          <w:color w:val="000000"/>
          <w:u w:color="000000"/>
        </w:rPr>
        <w:br/>
      </w:r>
      <w:r>
        <w:t>z dnia 11 września 2025 r.</w:t>
      </w:r>
      <w:r>
        <w:rPr>
          <w:color w:val="000000"/>
          <w:u w:color="000000"/>
        </w:rPr>
        <w:br/>
      </w:r>
      <w:hyperlink r:id="rId7" w:history="1">
        <w:r w:rsidR="00A77B3E">
          <w:rPr>
            <w:rStyle w:val="Hipercze"/>
            <w:color w:val="000000"/>
            <w:u w:val="none" w:color="000000"/>
          </w:rPr>
          <w:t>Zalacznik1.pdf</w:t>
        </w:r>
      </w:hyperlink>
    </w:p>
    <w:p w14:paraId="4576EF63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ZAŁĄCZNIK NR 1 DO MIEJSCOWEGO PLANU ZAGOSPODAROWANIA PRZESTRZENNEGO DLA FUNKCJI PRODUKCYJNYCH I USŁUGOWYCH W GMINIE GRĘBOSZÓW</w:t>
      </w:r>
    </w:p>
    <w:p w14:paraId="7ECA8E6A" w14:textId="77777777" w:rsidR="00A77B3E" w:rsidRDefault="000000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2 do uchwały</w:t>
      </w:r>
      <w:r>
        <w:rPr>
          <w:color w:val="000000"/>
          <w:u w:color="000000"/>
        </w:rPr>
        <w:t xml:space="preserve">  nr  XV/104/2025</w:t>
      </w:r>
      <w:r>
        <w:rPr>
          <w:color w:val="000000"/>
          <w:u w:color="000000"/>
        </w:rPr>
        <w:br/>
      </w:r>
      <w:r>
        <w:t>Rady Gminy Gręboszów</w:t>
      </w:r>
      <w:r>
        <w:rPr>
          <w:color w:val="000000"/>
          <w:u w:color="000000"/>
        </w:rPr>
        <w:br/>
      </w:r>
      <w:r>
        <w:t>z dnia 11 września 2025 r.</w:t>
      </w:r>
      <w:r>
        <w:rPr>
          <w:color w:val="000000"/>
          <w:u w:color="000000"/>
        </w:rPr>
        <w:br/>
      </w:r>
      <w:hyperlink r:id="rId9" w:history="1">
        <w:r w:rsidR="00A77B3E">
          <w:rPr>
            <w:rStyle w:val="Hipercze"/>
            <w:color w:val="000000"/>
            <w:u w:val="none" w:color="000000"/>
          </w:rPr>
          <w:t>Zalacznik2.pdf</w:t>
        </w:r>
      </w:hyperlink>
    </w:p>
    <w:p w14:paraId="3BC67676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ZAŁĄCZNIK NR 2 DO MIEJSCOWEGO PLANU ZAGOSPODAROWANIA PRZESTRZENNEGO DLA FUNKCJI PRODUKCYJNYCH I USŁUGOWYCH W GMINIE GRĘBOSZÓW</w:t>
      </w:r>
    </w:p>
    <w:p w14:paraId="47BB73BE" w14:textId="77777777" w:rsidR="00A77B3E" w:rsidRDefault="000000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 nr  3 do uchwały</w:t>
      </w:r>
      <w:r>
        <w:rPr>
          <w:color w:val="000000"/>
          <w:u w:color="000000"/>
        </w:rPr>
        <w:t xml:space="preserve">  nr  XV/104/2025</w:t>
      </w:r>
      <w:r>
        <w:rPr>
          <w:color w:val="000000"/>
          <w:u w:color="000000"/>
        </w:rPr>
        <w:br/>
      </w:r>
      <w:r>
        <w:t>Rady Gminy Gręboszów</w:t>
      </w:r>
      <w:r>
        <w:rPr>
          <w:color w:val="000000"/>
          <w:u w:color="000000"/>
        </w:rPr>
        <w:br/>
      </w:r>
      <w:r>
        <w:t>z dnia 11 września 2025 r.</w:t>
      </w:r>
      <w:r>
        <w:rPr>
          <w:color w:val="000000"/>
          <w:u w:color="000000"/>
        </w:rPr>
        <w:br/>
      </w:r>
      <w:hyperlink r:id="rId11" w:history="1">
        <w:r w:rsidR="00A77B3E">
          <w:rPr>
            <w:rStyle w:val="Hipercze"/>
            <w:color w:val="000000"/>
            <w:u w:val="none" w:color="000000"/>
          </w:rPr>
          <w:t>Zalacznik3.pdf</w:t>
        </w:r>
      </w:hyperlink>
    </w:p>
    <w:p w14:paraId="7D5428EB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ZAŁĄCZNIK NR 3 DO MIEJSCOWEGO PLANU ZAGOSPODAROWANIA PRZESTRZENNEGO DLA FUNKCJI PRODUKCYJNYCH I USŁUGOWYCH W GMINIE GRĘBOSZÓW</w:t>
      </w:r>
    </w:p>
    <w:p w14:paraId="20B2CAF7" w14:textId="77777777" w:rsidR="00A77B3E" w:rsidRDefault="00000000">
      <w:pPr>
        <w:keepNext/>
        <w:spacing w:before="120" w:after="120" w:line="360" w:lineRule="auto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4 do uchwały nr XV/104/2025</w:t>
      </w:r>
      <w:r>
        <w:rPr>
          <w:color w:val="000000"/>
          <w:u w:color="000000"/>
        </w:rPr>
        <w:br/>
        <w:t>Rady Gminy Gręboszów</w:t>
      </w:r>
      <w:r>
        <w:rPr>
          <w:color w:val="000000"/>
          <w:u w:color="000000"/>
        </w:rPr>
        <w:br/>
        <w:t>z dnia 11 września 2025 r.</w:t>
      </w:r>
    </w:p>
    <w:p w14:paraId="0621287F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o sposobie realizacji, zapisanych w planie, inwestycji z zakresu infrastruktury technicznej, które należą do zadań własnych gminy oraz zasadach ich finansowania, zgodnie z przepisami o finansach publicznych</w:t>
      </w:r>
    </w:p>
    <w:p w14:paraId="411B3D8B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20 ust. 1 ustawy z dnia 27 marca 2003 r. o planowaniu i zagospodarowaniu przestrzennym (Dz. U. z 2024 r. poz. 1130, 1907 i 1940, z 2025 r. poz. 527 i 680) rozstrzyga się, co następuje:</w:t>
      </w:r>
    </w:p>
    <w:p w14:paraId="4D14DA2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W związku z uchwaleniem miejscowego planu zagospodarowania przestrzennego dla funkcji produkcyjnych i usługowych w Gminie Gręboszów, Gmina Gręboszów może ponieść wydatki na inwestycje z zakresu infrastruktury technicznej oraz dróg publicznych.</w:t>
      </w:r>
    </w:p>
    <w:p w14:paraId="34030B0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Źródłem finansowania inwestycji, o których mowa w ust. 1 będą:</w:t>
      </w:r>
    </w:p>
    <w:p w14:paraId="73C9D53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budżet gminy;</w:t>
      </w:r>
    </w:p>
    <w:p w14:paraId="210687F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współfinansowanie środkami zewnętrznymi, poprzez budżet gminy – w ramach m. in.:</w:t>
      </w:r>
    </w:p>
    <w:p w14:paraId="129BAE15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dotacji unijnych,</w:t>
      </w:r>
    </w:p>
    <w:p w14:paraId="797225CE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dotacji samorządu województwa,</w:t>
      </w:r>
    </w:p>
    <w:p w14:paraId="2B21494C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dotacji i pożyczek z funduszy celowych,</w:t>
      </w:r>
    </w:p>
    <w:p w14:paraId="3705AD05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kredytów i pożyczek bankowych,</w:t>
      </w:r>
    </w:p>
    <w:p w14:paraId="6FCB6C6F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innych środków zewnętrznych.</w:t>
      </w:r>
    </w:p>
    <w:p w14:paraId="6A0BD36F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Prognozowany okres realizacji inwestycji, wymienionych w § 1 ust. 1 przyjmuje się sukcesywnie, w miarę pozyskiwania środków finansowych oraz w oparciu o aktualne potrzeby mieszkańców, określane w budżetach rocznych.</w:t>
      </w:r>
    </w:p>
    <w:p w14:paraId="62BB45E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57697EC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674E6" w14:paraId="7408453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F181E" w14:textId="77777777" w:rsidR="00E674E6" w:rsidRDefault="00E674E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D1981" w14:textId="77777777" w:rsidR="00E674E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Gręboszów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Wiesław Wytrwał</w:t>
            </w:r>
          </w:p>
        </w:tc>
      </w:tr>
    </w:tbl>
    <w:p w14:paraId="7C539F7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F19DF2B" w14:textId="77777777" w:rsidR="00A77B3E" w:rsidRDefault="00000000">
      <w:pPr>
        <w:keepNext/>
        <w:spacing w:before="120" w:after="120" w:line="360" w:lineRule="auto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5 do uchwały nr XV/104/2025</w:t>
      </w:r>
      <w:r>
        <w:rPr>
          <w:color w:val="000000"/>
          <w:u w:color="000000"/>
        </w:rPr>
        <w:br/>
        <w:t>Rady Gminy Gręboszów</w:t>
      </w:r>
      <w:r>
        <w:rPr>
          <w:color w:val="000000"/>
          <w:u w:color="000000"/>
        </w:rPr>
        <w:br/>
        <w:t>z dnia 11 września 2025 r.</w:t>
      </w:r>
    </w:p>
    <w:p w14:paraId="0E9331FE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DANE PRZESTRZENNE AKTU</w:t>
      </w:r>
    </w:p>
    <w:p w14:paraId="3FF187AF" w14:textId="77777777" w:rsidR="00A77B3E" w:rsidRDefault="00000000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przestrzenne, o których mowa w art. 67a ust. 3 i 5 ustawy z dnia 27 marca 2003 r. o planowaniu i zagospodarowaniu przestrzennym (Dz. U. z 2024 r. poz. 1130, 1907 i 1940, z 2025 r. poz. 527 i 680), stanowią elektroniczny załącznik w postaci pliku GML dołączony do uchwały.</w:t>
      </w:r>
    </w:p>
    <w:p w14:paraId="2FEF1712" w14:textId="77777777" w:rsidR="00A77B3E" w:rsidRDefault="00A77B3E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</w:p>
    <w:p w14:paraId="0254E6DC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674E6" w14:paraId="60766E1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2926D2" w14:textId="77777777" w:rsidR="00E674E6" w:rsidRDefault="00E674E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2EFCD" w14:textId="77777777" w:rsidR="00E674E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Gręboszów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Wiesław Wytrwał</w:t>
            </w:r>
          </w:p>
        </w:tc>
      </w:tr>
    </w:tbl>
    <w:p w14:paraId="3A69D09B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8748DE6" w14:textId="77777777" w:rsidR="00E674E6" w:rsidRDefault="00E674E6">
      <w:pPr>
        <w:rPr>
          <w:szCs w:val="20"/>
        </w:rPr>
      </w:pPr>
    </w:p>
    <w:p w14:paraId="7A745DE2" w14:textId="77777777" w:rsidR="00E674E6" w:rsidRDefault="0000000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UZASADNIENIE</w:t>
      </w:r>
    </w:p>
    <w:p w14:paraId="5D42A32E" w14:textId="77777777" w:rsidR="00E674E6" w:rsidRDefault="0000000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do uchwały Nr XV/104/2025 Rady Gminy Gręboszów z dnia 11 września 2025 r. w sprawie uchwalenia miejscowego planu zagospodarowania przestrzennego dla funkcji produkcyjnych i usługowych </w:t>
      </w:r>
    </w:p>
    <w:p w14:paraId="607B141E" w14:textId="77777777" w:rsidR="00E674E6" w:rsidRDefault="0000000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Gminie Gręboszów</w:t>
      </w:r>
    </w:p>
    <w:p w14:paraId="6CBFBF21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Stosownie do art. 15 ust. 1 ustawy o planowaniu i zagospodarowaniu przestrzennym, Wójt sporządza projekt planu miejscowego, zawierający część tekstową i graficzną, zgodnie z przepisami studium oraz z przepisami odrębnymi, odnoszącymi się do obszaru objętego planem, wraz z uzasadnieniem. W uzasadnieniu przedstawia się w szczególności sposób realizacji wymogów wynikających z art. 1 ust. 2 – 4 ustawy, zgodność z wynikami analizy przeprowadzonej przy sporządzaniu Oceny aktualności studium i planów miejscowych oraz wpływ na finanse publiczne, w tym budżet gminy.</w:t>
      </w:r>
    </w:p>
    <w:p w14:paraId="131434F9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Spełnienie wymogów określonych w art. 1 ust. 2 ustawy</w:t>
      </w:r>
      <w:r>
        <w:rPr>
          <w:color w:val="000000"/>
          <w:szCs w:val="20"/>
          <w:u w:color="000000"/>
        </w:rPr>
        <w:t>, polegające na uwzględnieniu:</w:t>
      </w:r>
    </w:p>
    <w:p w14:paraId="09410229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wymagań ładu przestrzennego, w tym urbanistyki i architektury oraz walory architektoniczne i krajobrazowe – zostało spełnione poprzez regulacje projektu planu miejscowego zawarte w części opisowej uchwały jak również na załączniku nr 1. Na rysunku planu jednoznacznie określono linie rozgraniczające tereny o różnym przeznaczeniu lub różnych zasadach zagospodarowania, a w miejscach, gdzie dopuszczono zabudowę ustalono nieprzekraczalne linie zabudowy. W części opisowej uchwały znajdują się regulacje określająca podstawowe wskaźniki zagospodarowania i parametry kształtowania zabudowy;</w:t>
      </w:r>
    </w:p>
    <w:p w14:paraId="1DFCA03C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wymagania ochrony środowiska, w tym gospodarowania wodami i ochrony gruntów rolnych i leśnych – wymagania ochrony środowiska zostały uwzględnione w szczególności poprzez ustalenia dotyczące zaopatrzenia w podstawowe media oraz poprzez zasady odprowadzania ścieków, wód opadowych i roztopowych. Ustalenia planu zakazują realizacji przedsięwzięć mogących zawsze znacząco oddziaływać na środowisko, lokalizacji zakładów, o zwiększonym lub dużym ryzyku wystąpienia poważnych awarii przemysłowych czy składowania odpadów.</w:t>
      </w:r>
    </w:p>
    <w:p w14:paraId="7F9BE041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Część gruntów objętych projektem miejscowego planu pismem znak: DNI.tr.602.37.2025 z dnia 15 maja 2025 r. uzyskała zgodę Ministra Rolnictwa i Rozwoju Wsi na zmianę przeznaczenia gruntów rolnych klasy I- III na cele inwestycyjne;</w:t>
      </w:r>
    </w:p>
    <w:p w14:paraId="19F7223D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wymagań ochrony dziedzictwa kulturowego i zabytków oraz dóbr kultury współczesnej – na rysunku planu oznaczono granice istniejącego stanowiska archeologicznego oraz strefy ochrony konserwatorskiej zabytku archeologicznego dla których ustalono nakaz przeprowadzenia badań archeologicznych w formie nadzoru archeologicznego przy realizacji robót ziemnych lub dokonaniu zmiany charakteru dotychczasowej działalności wiążącej się z naruszeniem struktury gruntu;</w:t>
      </w:r>
    </w:p>
    <w:p w14:paraId="38E9451E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wymagań ochrony zdrowia oraz bezpieczeństwa ludzi i mienia, a także potrzeby osób niepełnosprawnych – aspekty bezpieczeństwa ludzi i mienia w planowaniu przestrzennym regulowane są zapisami ustawy Prawo budowlane. Wymagania ochrony zdrowia oraz bezpieczeństwa ludzi i mienia zostały uwzględnione w szczególności poprzez ustalenia dotyczące ochrony środowiska. Natomiast potrzeby osób ze szczególnymi potrzebami, o których mowa w ustawie z dnia 19 lipca 2019 r. o zapewnianiu dostępności osobom ze szczególnymi potrzebami (Dz. U. z 2024 r. poz. 1411) zostały uwzględnione poprzez określenie w planie miejscowym miejsc do parkowania pojazdów zaopatrzonych w kartę parkingową oraz poprzez nakaz stosowania rozwiązań przestrzennych, architektonicznych i technicznych uwzględniających potrzeby osób niepełnosprawnych;</w:t>
      </w:r>
    </w:p>
    <w:p w14:paraId="680D6A43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walorów ekonomicznych przestrzeni – zostało spełnione poprzez przeznaczenie pod zabudowę terenów, zgodnie z ustaleniami obowiązującego studium uwarunkowań i kierunków zagospodarowania przestrzennego Gminy Gręboszów. Plan w optymalny sposób wykorzystuje walory ekonomiczne przestrzeni poprzez wskazanie pod zabudowę terenów posiadających predyspozycje w tym zakresie, tj. posiadających dostęp do istniejących dróg publicznych oraz sieci infrastruktury technicznej;</w:t>
      </w:r>
    </w:p>
    <w:p w14:paraId="65B2686D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 prawa własności – realizacja ustaleń planu nie wymaga wykupu gruntów pod realizację i poszerzenie dróg publicznych. Ustalenia są zgodne z zamierzeniami inwestycyjnymi właścicieli gruntów;</w:t>
      </w:r>
    </w:p>
    <w:p w14:paraId="085D0082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7) potrzeb obronności i bezpieczeństwa państwa – sporządzony plan miejscowy nie rodzi negatywnych skutków dla obronności i bezpieczeństwa państwa. W obszarze opracowania oraz w bezpośrednim jego sąsiedztwie nie występują obszary i obiekty służące obronności i bezpieczeństwu państwa, które wymagałyby uwzględnienia w granicach opracowania planu, w związku z tym potrzeby obronności i bezpieczeństwa państwa nie wymagały określenia w planie miejscowym.</w:t>
      </w:r>
    </w:p>
    <w:p w14:paraId="72E925B5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Ustalenia projektu w drodze wyjątku od ustalonej reguły przewidują możliwość realizacji przedsięwzięć mogących zawsze znacząco oddziaływać na środowisko dla inwestycji realizowanych na rzecz obronności i bezpieczeństwa państwa;</w:t>
      </w:r>
    </w:p>
    <w:p w14:paraId="75589094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8) potrzeb interesu publicznego – zostało spełnione poprzez możliwość realizacji inwestycji celu publicznego takich jak z zakresu infrastruktury technicznej służącej dystrybucji mediów na wszystkich terenach;</w:t>
      </w:r>
    </w:p>
    <w:p w14:paraId="61AF7978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9) potrzeby w zakresie rozwoju infrastruktury technicznej, w szczególności sieci szerokopasmowych – zostało spełnione poprzez zapisy zawarte w rozdziale 11. W planie nie wprowadzono ograniczeń dotyczących inwestycji mających na celu rozwój sieci szerokopasmowej, tak aby inwestycje te mogły być realizowane, zgodnie z przepisami odrębnymi;</w:t>
      </w:r>
    </w:p>
    <w:p w14:paraId="23D3EC9A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10) zapewnienia udziału społeczeństwa w pracach nad miejscowym planem zagospodarowania przestrzennego, w tym przy użyciu środków komunikacji elektronicznej – zostało spełnione poprzez zapewnienie możliwości składania wniosków i uwag w formie tradycyjnej i elektronicznej do projektu planu miejscowego oraz poprzez przeprowadzenie konsultacji społecznych;</w:t>
      </w:r>
    </w:p>
    <w:p w14:paraId="14289B07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11) zachowania jawności i przejrzystości procedur planistycznych – zostało spełnione poprzez dokumentowanie wszystkich czynności prowadzonych w trakcie procedury sporządzenia projektu planu miejscowego. Cała dokumentacja planistyczna wykonana w trakcie opracowania projektu planu miejscowego jest dostępna do wglądu w Urzędzie Gminy Gręboszów;</w:t>
      </w:r>
    </w:p>
    <w:p w14:paraId="74D00F2A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12) potrzeby zapewnienia odpowiedniej ilości i jakości wody, do celów zaopatrzenia ludności – zostało spełnione poprzez zapisy planu zawarte w §25 pkt 5 dotyczące zapewnia zaopatrzenia w wodę z sieci wodociągowej, co zapewnia właściwą ilość i wysoką jakość wody.</w:t>
      </w:r>
    </w:p>
    <w:p w14:paraId="6CE2C43A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Spełnienie wymogów określonych w art. 1 ust. 3 ustawy</w:t>
      </w:r>
      <w:r>
        <w:rPr>
          <w:color w:val="000000"/>
          <w:szCs w:val="20"/>
          <w:u w:color="000000"/>
        </w:rPr>
        <w:t>, polegające na tym, że ustalając przeznaczenie terenu lub określając potencjalny sposób zagospodarowania i korzystania z terenu, organ waży interes publiczny i interesy prywatne, w tym zgłaszane w postaci wniosków i uwag, zmierzające do ochrony istniejącego stanu zagospodarowania terenu, jak i zmian w zakresie jego zagospodarowania, a także analizy ekonomiczne, środowiskowe i społeczne, zostało spełnione poprzez poszanowanie prawa własności i istniejącego zagospodarowania przy formułowaniu ustaleń przygotowywanego projektu planu miejscowego. Ustalenia planu są zgodne z zamierzeniami inwestycyjnymi właścicieli gruntów. Interes publiczny został uwzględniony poprzez nakazy zachowania odpowiednich standardów jakości środowiska na granicy działki budowlanej, do której inwestor posiada tytuł prawny.</w:t>
      </w:r>
    </w:p>
    <w:p w14:paraId="528EDC95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każdym istotnym etapie sporządzania projektu planu miejscowego zapewniono możliwość udziału społeczeństwa poprzez umożliwienie składania wniosków i uwag do projektu planu miejscowego.</w:t>
      </w:r>
    </w:p>
    <w:p w14:paraId="4DB10F2E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Ponadto, na potrzeby projektu planu została przygotowana prognoza oddziaływania planu na środowiska, w której dokonano oceny wpływu planu na środowisko, zgodnie z wymogami i zakresem określonym w obowiązujących przepisach prawa. Prognoza ta podlegała procedurze strategicznej oceny oddziaływania na środowisko. Jej zakres został uzgodniony z odpowiednimi instytucjami.</w:t>
      </w:r>
    </w:p>
    <w:p w14:paraId="1CA02364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Spełnienie wymogów określonych w art. 1 ust. 4 ustawy</w:t>
      </w:r>
      <w:r>
        <w:rPr>
          <w:color w:val="000000"/>
          <w:szCs w:val="20"/>
          <w:u w:color="000000"/>
        </w:rPr>
        <w:t>, polegające na tym, że w przypadku sytuowania nowej zabudowy, uwzględnienie wymagań ładu przestrzennego, efektywnego gospodarowania przestrzenią oraz walorów ekonomicznych przestrzeni następuje poprzez:</w:t>
      </w:r>
    </w:p>
    <w:p w14:paraId="467A7856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kształtowanie struktur przestrzennych przy uwzględnieniu dążenia do minimalizowania transportochłonności układu przestrzennego - zostało spełnione poprzez wyznaczenie terenów zabudowy przy istniejących drogach publicznych. Rozwiązanie to zapewni optymalne wykorzystanie istniejącego układu drogowego;</w:t>
      </w:r>
    </w:p>
    <w:p w14:paraId="6367603E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lokalizowanie nowej zabudowy mieszkaniowej w sposób umożliwiający mieszkańcom wykorzystanie publicznego transportu zbiorowego jako podstawowego środka transportu – ustalenia projektu miejscowego planu przeznaczają pod funkcje związane z mieszkalnictwem jedynie tereny, na których już występują budynki mieszkalne (teren 1RZM, 2RZM, 3RZM oraz 1MNW-U);</w:t>
      </w:r>
    </w:p>
    <w:p w14:paraId="0FE42509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3) zapewnianie rozwiązań przestrzennych, ułatwiających przemieszczanie się pieszych i rowerzystów – szerokość przylegających dróg publicznych zapewnia możliwość odpowiedniego wykorzystania uwzględniającego przemieszczanie się pieszych i rowerzystów;</w:t>
      </w:r>
    </w:p>
    <w:p w14:paraId="3E6D7D12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dążenie do planowania i lokalizowania nowej zabudowy na obszarach w najwyższym stopniu przygotowanych do zabudowy, przez co rozumie się obszary charakteryzujące się najlepszym dostępem do sieci komunikacyjnej oraz najlepszym stopniem wyposażenia w sieci wodociągowe, kanalizacyjne, elektroenergetyczne, gazowe, ciepłownicze oraz sieci i urządzenia telekomunikacyjne, adekwatnych dla nowej, planowanej zabudowy.</w:t>
      </w:r>
    </w:p>
    <w:p w14:paraId="0963FB3A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Zlokalizowane w granicach planu działki budowlane posiadają uzbrojenie terenu oraz dostęp do dróg publicznych.</w:t>
      </w:r>
    </w:p>
    <w:p w14:paraId="5BA991D2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Zgodność z wynikami analizy, o której mowa w art. 32 ust. 1, wraz z datą uchwały, o której mowa w art. 32 ust. 2 ustawy oraz sposób uwzględnienia uniwersalnego projektowania.</w:t>
      </w:r>
    </w:p>
    <w:p w14:paraId="134C1682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Wyniki analizy w zagospodarowaniu przestrzennym Gminy Gręboszów przyjęte uchwałą Nr XLII/238/2010 Rady Gminy w Gręboszowie z dnia 8 listopada 2010 r. nie przedstawiają ograniczeń w możliwości opracowania planu miejscowego w przedstawionych granicach. W ocenie aktualności Studium uwarunkowań i kierunków zagospodarowania przestrzennego gminy i miejscowych planów zagospodarowania przestrzennego Gminy Gręboszów odstąpiono od opracowania harmonogramu oraz wieloletniego programu sporządzania miejscowych planów zagospodarowania przestrzennego.</w:t>
      </w:r>
    </w:p>
    <w:p w14:paraId="69083E4F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Ustalenia projektu planu uwzględniają zasady uniwersalnego projektowania adekwatnie do określonego ustawą, dopuszczalnego zakresu ustaleń planu – nie wprowadzają ograniczeń dla osób ze szczególnymi potrzebami. Tereny, na których przewidziano możliwość realizacji budynków użyteczności publicznej, zlokalizowano w sąsiedztwie projektowanych publicznych dróg, co ułatwi bezpośredni dostęp. Projekt nakazuje zastosowanie rozwiązań przestrzennych, architektonicznych i technicznych uwzględniających potrzeby osób niepełnosprawnych, zapewniających warunki do poruszania się tym osobom, a także ustala obowiązek zapewnienia miejsc przeznaczonych do parkowania pojazdów zaopatrzonych w kartę parkingową, stosownie do przepisów ustawy z dnia 21 marca 1985 r. o drogach publicznych (Dz. U. z 2025 r. poz. 889).</w:t>
      </w:r>
    </w:p>
    <w:p w14:paraId="7C4B48AB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Wpływ na finanse publiczne, w tym budżet gminy.</w:t>
      </w:r>
    </w:p>
    <w:p w14:paraId="6F2FBE81" w14:textId="77777777" w:rsidR="00E674E6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Ustalenia miejscowego planu wyznaczają nowe tereny przeznaczone pod zabudowę produkcyjną oraz usługową. Efektem realizacji ustaleń planu będą dodatkowe wpływy z podatku od nieruchomości. Tereny przeznaczone pod zabudowę nie wymagają budowy nowych sieci i urządzeń infrastruktury technicznej należących do zadań własnych gminy. Jedynymi nakładami związanymi z realizacją ustaleń planu jest poszerzenie istniejącej drogi publicznej i związane z tym wykupy gruntów oraz koszty wynikające z przebudowy i urządzenia drogi.</w:t>
      </w:r>
    </w:p>
    <w:sectPr w:rsidR="00E674E6">
      <w:footerReference w:type="default" r:id="rId15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F1855" w14:textId="77777777" w:rsidR="00982510" w:rsidRDefault="00982510">
      <w:r>
        <w:separator/>
      </w:r>
    </w:p>
  </w:endnote>
  <w:endnote w:type="continuationSeparator" w:id="0">
    <w:p w14:paraId="6B4333AD" w14:textId="77777777" w:rsidR="00982510" w:rsidRDefault="0098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674E6" w14:paraId="7204438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C197E0" w14:textId="77777777" w:rsidR="00E674E6" w:rsidRDefault="00000000">
          <w:pPr>
            <w:jc w:val="left"/>
            <w:rPr>
              <w:sz w:val="18"/>
            </w:rPr>
          </w:pPr>
          <w:r w:rsidRPr="00A4406A">
            <w:rPr>
              <w:sz w:val="18"/>
              <w:lang w:val="en-US"/>
            </w:rPr>
            <w:t>Id: 0EF3FC66-1A5B-4F38-8333-DB72DCFDF493.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EC3043" w14:textId="77777777" w:rsidR="00E674E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4406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8A01718" w14:textId="77777777" w:rsidR="00E674E6" w:rsidRDefault="00E674E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674E6" w14:paraId="35C5A65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C3437D" w14:textId="77777777" w:rsidR="00E674E6" w:rsidRDefault="00000000">
          <w:pPr>
            <w:jc w:val="left"/>
            <w:rPr>
              <w:sz w:val="18"/>
            </w:rPr>
          </w:pPr>
          <w:r w:rsidRPr="00A4406A">
            <w:rPr>
              <w:sz w:val="18"/>
              <w:lang w:val="en-US"/>
            </w:rPr>
            <w:t>Id: 0EF3FC66-1A5B-4F38-8333-DB72DCFDF493.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00C656" w14:textId="20906D19" w:rsidR="00E674E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4406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A8BFE72" w14:textId="77777777" w:rsidR="00E674E6" w:rsidRDefault="00E674E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674E6" w14:paraId="77A7204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393E62" w14:textId="77777777" w:rsidR="00E674E6" w:rsidRDefault="00000000">
          <w:pPr>
            <w:jc w:val="left"/>
            <w:rPr>
              <w:sz w:val="18"/>
            </w:rPr>
          </w:pPr>
          <w:r w:rsidRPr="00A4406A">
            <w:rPr>
              <w:sz w:val="18"/>
              <w:lang w:val="en-US"/>
            </w:rPr>
            <w:t>Id: 0EF3FC66-1A5B-4F38-8333-DB72DCFDF493.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1B2D56" w14:textId="5FB62D6C" w:rsidR="00E674E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4406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18DE3B6" w14:textId="77777777" w:rsidR="00E674E6" w:rsidRDefault="00E674E6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674E6" w14:paraId="2B74FE2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906D54" w14:textId="77777777" w:rsidR="00E674E6" w:rsidRDefault="00000000">
          <w:pPr>
            <w:jc w:val="left"/>
            <w:rPr>
              <w:sz w:val="18"/>
            </w:rPr>
          </w:pPr>
          <w:r w:rsidRPr="00A4406A">
            <w:rPr>
              <w:sz w:val="18"/>
              <w:lang w:val="en-US"/>
            </w:rPr>
            <w:t>Id: 0EF3FC66-1A5B-4F38-8333-DB72DCFDF493.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BF06CF" w14:textId="6AF9842A" w:rsidR="00E674E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4406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46040A" w14:textId="77777777" w:rsidR="00E674E6" w:rsidRDefault="00E674E6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674E6" w14:paraId="2D9A5CE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91F472" w14:textId="77777777" w:rsidR="00E674E6" w:rsidRDefault="00000000">
          <w:pPr>
            <w:jc w:val="left"/>
            <w:rPr>
              <w:sz w:val="18"/>
            </w:rPr>
          </w:pPr>
          <w:r w:rsidRPr="00A4406A">
            <w:rPr>
              <w:sz w:val="18"/>
              <w:lang w:val="en-US"/>
            </w:rPr>
            <w:t>Id: 0EF3FC66-1A5B-4F38-8333-DB72DCFDF493.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5B8F6F" w14:textId="015029BC" w:rsidR="00E674E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4406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5EA0F7D" w14:textId="77777777" w:rsidR="00E674E6" w:rsidRDefault="00E674E6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674E6" w14:paraId="360BF1B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EBC5F2" w14:textId="77777777" w:rsidR="00E674E6" w:rsidRDefault="00000000">
          <w:pPr>
            <w:jc w:val="left"/>
            <w:rPr>
              <w:sz w:val="18"/>
            </w:rPr>
          </w:pPr>
          <w:r w:rsidRPr="00A4406A">
            <w:rPr>
              <w:sz w:val="18"/>
              <w:lang w:val="en-US"/>
            </w:rPr>
            <w:t>Id: 0EF3FC66-1A5B-4F38-8333-DB72DCFDF493.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15AFF4" w14:textId="7B5DC91D" w:rsidR="00E674E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4406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44DDAA" w14:textId="77777777" w:rsidR="00E674E6" w:rsidRDefault="00E674E6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674E6" w14:paraId="55F107E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05172B" w14:textId="77777777" w:rsidR="00E674E6" w:rsidRDefault="00000000">
          <w:pPr>
            <w:jc w:val="left"/>
            <w:rPr>
              <w:sz w:val="18"/>
            </w:rPr>
          </w:pPr>
          <w:r w:rsidRPr="00A4406A">
            <w:rPr>
              <w:sz w:val="18"/>
              <w:lang w:val="en-US"/>
            </w:rPr>
            <w:t>Id: 0EF3FC66-1A5B-4F38-8333-DB72DCFDF493.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56BF2D" w14:textId="57F96A1A" w:rsidR="00E674E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4406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AC9DC34" w14:textId="77777777" w:rsidR="00E674E6" w:rsidRDefault="00E674E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E7FC0" w14:textId="77777777" w:rsidR="00982510" w:rsidRDefault="00982510">
      <w:r>
        <w:separator/>
      </w:r>
    </w:p>
  </w:footnote>
  <w:footnote w:type="continuationSeparator" w:id="0">
    <w:p w14:paraId="7CE4B059" w14:textId="77777777" w:rsidR="00982510" w:rsidRDefault="00982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956F5D"/>
    <w:rsid w:val="00982510"/>
    <w:rsid w:val="00A4406A"/>
    <w:rsid w:val="00A77B3E"/>
    <w:rsid w:val="00CA2A55"/>
    <w:rsid w:val="00E6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505E7"/>
  <w15:docId w15:val="{3EC08D24-D89C-43A3-ABEC-4B780672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Zalacznik3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Zalacznik2.pdf" TargetMode="Externa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6810</Words>
  <Characters>40860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47575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XV/104/2025 z dnia 11 września 2025 r.</dc:title>
  <dc:subject>w sprawie uchwalenia miejscowego planu zagospodarowania przestrzennego dla funkcji produkcyjnych i^usługowych w^Gminie Gręboszów</dc:subject>
  <dc:creator>marcin.janowiec</dc:creator>
  <cp:lastModifiedBy>Marcin Janowiec</cp:lastModifiedBy>
  <cp:revision>2</cp:revision>
  <dcterms:created xsi:type="dcterms:W3CDTF">2025-09-05T13:34:00Z</dcterms:created>
  <dcterms:modified xsi:type="dcterms:W3CDTF">2025-09-11T07:31:00Z</dcterms:modified>
  <cp:category>Akt prawny</cp:category>
</cp:coreProperties>
</file>