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30 marca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XXIV/163/2026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marca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planu nadzoru nad żłobkami, klubami dziecięcymi oraz dziennymi opiekunami działającymi na terenie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54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55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opiece nad dziećmi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798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858),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Przyjmuje się następujący plan nadzoru nad żłobkami, klubami dziecięcymi oraz dziennymi opiekunami prowadzącymi działalność lub sprawującymi opiekę na terenie Gminy Gręboszów, który obejmuje: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kontrole warunków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jakości świadczonej opieki nad dziećmi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– raz na dwa lata;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kontrole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zakresie zgodności danych zawartych odpowiednio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rejestrze żłobków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klubów dziecięcych lub wykazie dziennych opiekunów, ze stanem faktycznym – raz na dwa lata;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kontrole żłobków, klubów dziecięcych, dziennych opiekunów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zakresie wywiązywania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obowiązku sporządzania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przekazywania sprawozdań,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opiece nad dziećmi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– raz na dwa lata;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kontrole wywiązywania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obowiązku obniżenia opłaty rodzica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żłobku, klubie dziecięcym lub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dziennego opiekuna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otrzymaniem świadczenia „aktywnie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żłobku”,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maja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wspieraniu rodziców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aktywności zawodowej oraz wychowaniu dziecka - „Aktywny rodzic”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858, z 2025 r. poz. 619, 1083 i 1301 oraz z 2026 r. poz. 203) – raz na dwa lata;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kontrole spełnienia przez odpowiednio żłobek, klub dziecięcy lub dziennego opiekuna, standardów opieki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przepisach wydanych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6c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opiece nad dziećmi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przepisach odrębnych – raz na 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Niezależnie od planu nadzoru przyjętego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pierwszą kontrolę należy wykonać: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żłobkach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klubach dziecięcych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okresie dziewięciu miesięcy od dnia wpisu podmiotu do rejestru żłobków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klubów dziecięcych prowadzonego przez Wójta Gminy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 dziennych opiekunów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okresie trzech miesięcy od dnia wpisu do wykazu dziennych opiekunów prowadzonego przez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 życie z 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54 ustawy z dnia 4 lutego 2011 r. o opiece nad dziećmi do wieku do lat 3 wójt, burmistrz lub prezydent miasta właściwy ze względu na miejsce prowadzenia żłobka lub klubu dziecięcego albo miejsce sprawowania opieki przez dziennego opiekuna sprawuje nadzór nad żłobkami, klubami dziecięcymi oraz dziennymi opiekunami.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Nadzór prowadzony jest w zakresie: warunków i jakości świadczonej opieki, zgodności danych zawartych odpowiednio w rejestrze lub wykazie ze stanem faktycznym, wywiązywania się z obowiązku sporządzania i przekazywania sprawozdań, wywiązywania się z obowiązku obniżenia opłat w związku z otrzymaniem przez rodzica świadczenia „Aktywnie w żłobku”.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Nadzór jest sprawowany przez Wójta na podstawie planu nadzoru przyjętego przez </w:t>
      </w:r>
      <w:r>
        <w:rPr>
          <w:szCs w:val="20"/>
        </w:rPr>
        <w:t>Rade G</w:t>
      </w:r>
      <w:r>
        <w:rPr>
          <w:szCs w:val="20"/>
        </w:rPr>
        <w:t>min</w:t>
      </w:r>
      <w:r>
        <w:rPr>
          <w:szCs w:val="20"/>
        </w:rPr>
        <w:t>y</w:t>
      </w:r>
      <w:r>
        <w:rPr>
          <w:szCs w:val="20"/>
        </w:rPr>
        <w:t xml:space="preserve"> w drodze uchwały. W związku z brakiem obowiązującego planu nadzoru na terenie Gminy Gręboszów oraz utworzeniem podmiotu świadczącego opiekę nad dziećmi w wieku do lat 3 zasadne jest przyjęcie przedmiotowej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Od 1 stycznia 2026 r. podmiot prowadzący żłobek lub klub dziecięcy, podmiot zatrudniający dziennego opiekuna oraz dzienny opiekun prowadzący działalność na własny rachunek, organizując opiekę nad dziećmi w wieku do lat 3, uwzględniają niezbędne standardy opieki określone w przepisach wydanych na podstawie art. 6c ustawy z dnia 4 lutego 2011 r. o opiece nad dziećmi do lat 3.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 związku z powyższym z dniem 1 stycznia 2026 r. wszedł w życie § 1 pkt 5 dotyczący nadzoru Wójta Gminy Gręboszów odnośnie spełnienia przez odpowiednio żłobek, klub dziecięcy lub dziennego opiekuna, standardów określonych w przepisach wydanych na podstawie art. 6c ustawy z dnia 4 lutego 2011 r. o opiece nad dziećmi do lat 3 oraz w przepisach odrębnych.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0B4730E6-C356-48EC-99AE-B8B740141D59.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0B4730E6-C356-48EC-99AE-B8B740141D59.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XXIV/163/2026 z dnia 30 marca 2026 r.</dc:title>
  <dc:subject>w sprawie planu nadzoru nad żłobkami, klubami dziecięcymi oraz dziennymi opiekunami działającymi na terenie Gminy Gręboszów</dc:subject>
  <dc:creator>ug_gr</dc:creator>
  <cp:lastModifiedBy>ug_gr</cp:lastModifiedBy>
  <cp:revision>1</cp:revision>
  <dcterms:created xsi:type="dcterms:W3CDTF">2026-03-30T08:56:30Z</dcterms:created>
  <dcterms:modified xsi:type="dcterms:W3CDTF">2026-03-30T08:56:30Z</dcterms:modified>
  <cp:category>Akt prawny</cp:category>
</cp:coreProperties>
</file>