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before="0" w:after="0"/>
        <w:ind w:left="5669" w:right="0"/>
        <w:jc w:val="left"/>
        <w:rPr>
          <w:rFonts w:ascii="Times New Roman" w:eastAsia="Times New Roman" w:hAnsi="Times New Roman" w:cs="Times New Roman"/>
          <w:b/>
          <w:i/>
          <w:sz w:val="20"/>
          <w:u w:val="thick"/>
        </w:rPr>
      </w:pPr>
      <w:r>
        <w:rPr>
          <w:rFonts w:ascii="Times New Roman" w:eastAsia="Times New Roman" w:hAnsi="Times New Roman" w:cs="Times New Roman"/>
          <w:b/>
          <w:i/>
          <w:sz w:val="20"/>
          <w:u w:val="thick"/>
        </w:rPr>
        <w:t>Projekt</w:t>
      </w:r>
    </w:p>
    <w:p w:rsidR="00A77B3E">
      <w:pPr>
        <w:spacing w:before="0" w:after="0"/>
        <w:ind w:left="5669" w:right="0"/>
        <w:jc w:val="left"/>
        <w:rPr>
          <w:rFonts w:ascii="Times New Roman" w:eastAsia="Times New Roman" w:hAnsi="Times New Roman" w:cs="Times New Roman"/>
          <w:b/>
          <w:i/>
          <w:sz w:val="20"/>
          <w:u w:val="thick"/>
        </w:rPr>
      </w:pP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 dnia  24 kwietnia 2026 r.</w:t>
      </w: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Zatwierdzony przez .........................</w:t>
      </w: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i w:val="0"/>
          <w:caps/>
          <w:sz w:val="22"/>
          <w:u w:val="none"/>
        </w:rPr>
        <w:t>Uchwała</w:t>
      </w:r>
      <w:r>
        <w:rPr>
          <w:rFonts w:ascii="Times New Roman" w:eastAsia="Times New Roman" w:hAnsi="Times New Roman" w:cs="Times New Roman"/>
          <w:b/>
          <w:i w:val="0"/>
          <w:caps/>
          <w:sz w:val="22"/>
          <w:u w:val="none"/>
        </w:rPr>
        <w:t xml:space="preserve"> nr XXV/170/2026</w:t>
      </w:r>
      <w:r>
        <w:rPr>
          <w:rFonts w:ascii="Times New Roman" w:eastAsia="Times New Roman" w:hAnsi="Times New Roman" w:cs="Times New Roman"/>
          <w:b/>
          <w:i w:val="0"/>
          <w:caps/>
          <w:sz w:val="22"/>
          <w:u w:val="none"/>
        </w:rPr>
        <w:br/>
      </w:r>
      <w:r>
        <w:rPr>
          <w:rFonts w:ascii="Times New Roman" w:eastAsia="Times New Roman" w:hAnsi="Times New Roman" w:cs="Times New Roman"/>
          <w:b/>
          <w:i w:val="0"/>
          <w:caps/>
          <w:sz w:val="22"/>
          <w:u w:val="none"/>
        </w:rPr>
        <w:t>Rady Gminy Gręboszów</w:t>
      </w:r>
    </w:p>
    <w:p w:rsidR="00A77B3E">
      <w:pPr>
        <w:spacing w:before="280" w:after="28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val="0"/>
          <w:caps w:val="0"/>
          <w:sz w:val="22"/>
        </w:rPr>
        <w:t>z dnia 30 kwietnia 2026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i w:val="0"/>
          <w:caps w:val="0"/>
          <w:sz w:val="22"/>
          <w:u w:val="none"/>
        </w:rPr>
        <w:t>zmieniająca uchwałę nr XXI/147/2025 Rady Gminy Gręboszów w sprawie przyjęcia „Programu opieki nad zwierzętami bezdomnymi oraz zapobiegania bezdomności zwierząt na terenie Gminy Gręboszów w 2026 roku”</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val="0"/>
          <w:i w:val="0"/>
          <w:caps w:val="0"/>
          <w:strike w:val="0"/>
          <w:color w:val="auto"/>
          <w:sz w:val="22"/>
          <w:u w:val="none"/>
        </w:rPr>
        <w:t>Na podstawie art.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18</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pkt.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ustawy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dnia 8</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marca 1990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o</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samorządzie gminnym (Dz.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2025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poz.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1153</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1436, z 2026 r. poz. 252), 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art.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11a ustawy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dnia 21</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sierpnia 1997</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o</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ochronie zwierząt (Dz.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2023</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poz.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1580,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2022</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poz.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2375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 2025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poz.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1696</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1795) uchwala się, co następuje: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auto"/>
          <w:sz w:val="22"/>
          <w:u w:val="none"/>
        </w:rPr>
        <w:t>W załączniku do uchwały Nr XXI/147/2025  Rady Gminy Gręboszów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dnia 30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grudnia 2025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sprawie przyjęcia „Programu opieki nad zwierzętami bezdomnymi oraz zapobiegania bezdomności zwierząt na terenie Gminy Gręboszów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2026 roku” (Dz. Urz. Woj. Małop.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2025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poz.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8450) wprowadza się, następujące zmiany: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auto"/>
          <w:sz w:val="22"/>
          <w:u w:val="none"/>
          <w:vertAlign w:val="baseline"/>
        </w:rPr>
        <w:t>§1 ust.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 xml:space="preserve">otrzymuje brzmienie: „1. </w:t>
      </w:r>
      <w:r>
        <w:rPr>
          <w:rFonts w:ascii="Times New Roman" w:eastAsia="Times New Roman" w:hAnsi="Times New Roman" w:cs="Times New Roman"/>
          <w:b/>
          <w:i w:val="0"/>
          <w:caps w:val="0"/>
          <w:strike w:val="0"/>
          <w:color w:val="000000"/>
          <w:sz w:val="22"/>
          <w:u w:val="none" w:color="000000"/>
          <w:vertAlign w:val="baseline"/>
        </w:rPr>
        <w:t xml:space="preserve">Schronisku </w:t>
      </w:r>
      <w:r>
        <w:rPr>
          <w:rFonts w:ascii="Times New Roman" w:eastAsia="Times New Roman" w:hAnsi="Times New Roman" w:cs="Times New Roman"/>
          <w:b w:val="0"/>
          <w:i w:val="0"/>
          <w:caps w:val="0"/>
          <w:strike w:val="0"/>
          <w:color w:val="000000"/>
          <w:sz w:val="22"/>
          <w:u w:val="none" w:color="000000"/>
          <w:vertAlign w:val="baseline"/>
        </w:rPr>
        <w:t>- rozumie się przez to firmę JD SHELTER Sp.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o.o. z/s Cedzyna, ul. Kielecka 19, 25-900 Kielce, prowadzące schronisko dla bezdomnych zwierząt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Strzelcach nr 108, 28-220 Oleśnica</w:t>
      </w:r>
      <w:r>
        <w:rPr>
          <w:rFonts w:ascii="Times New Roman" w:eastAsia="Times New Roman" w:hAnsi="Times New Roman" w:cs="Times New Roman"/>
          <w:b w:val="0"/>
          <w:i/>
          <w:caps w:val="0"/>
          <w:strike w:val="0"/>
          <w:color w:val="000000"/>
          <w:sz w:val="22"/>
          <w:u w:val="none" w:color="000000"/>
          <w:vertAlign w:val="baseline"/>
        </w:rPr>
        <w:t xml:space="preserve">, </w:t>
      </w:r>
      <w:r>
        <w:rPr>
          <w:rFonts w:ascii="Times New Roman" w:eastAsia="Times New Roman" w:hAnsi="Times New Roman" w:cs="Times New Roman"/>
          <w:b w:val="0"/>
          <w:i w:val="0"/>
          <w:caps w:val="0"/>
          <w:strike w:val="0"/>
          <w:color w:val="000000"/>
          <w:sz w:val="22"/>
          <w:u w:val="none" w:color="000000"/>
          <w:vertAlign w:val="baseline"/>
        </w:rPr>
        <w:t>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weterynaryjnym numerze identyfikacyjnym 26123402,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którym Wójt Gminy Gręboszów podpisał umowę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wyłapywania oraz zapewnienia opieki bezdomnym zwierzętom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2026 roku;”; </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§16 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otrzymuje brzmienie:</w:t>
      </w:r>
    </w:p>
    <w:p w:rsidR="00A77B3E">
      <w:pPr>
        <w:keepNext w:val="0"/>
        <w:keepLines/>
        <w:spacing w:before="120" w:after="120" w:line="240" w:lineRule="auto"/>
        <w:ind w:left="453" w:right="0" w:firstLine="227"/>
        <w:jc w:val="both"/>
        <w:rPr>
          <w:rFonts w:ascii="Times New Roman" w:eastAsia="Times New Roman" w:hAnsi="Times New Roman" w:cs="Times New Roman"/>
          <w:b w:val="0"/>
          <w:i w:val="0"/>
          <w:caps w:val="0"/>
          <w:strike w:val="0"/>
          <w:color w:val="000000"/>
          <w:sz w:val="22"/>
          <w:u w:val="none" w:color="000000"/>
          <w:vertAlign w:val="baseline"/>
        </w:rPr>
      </w:pPr>
      <w:r>
        <w:rPr>
          <w:b w:val="0"/>
          <w:i w:val="0"/>
          <w:u w:val="none"/>
        </w:rPr>
        <w:t>„</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Wysokość środków finansowych na realizację zadań określonych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Programie zabezpieczone są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budżecie Gminy Gręboszów na rok 2026, wynosi 50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000,00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zł, które zostaną wydatkowane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następujący sposób:</w:t>
      </w:r>
    </w:p>
    <w:p w:rsidR="00A77B3E">
      <w:pPr>
        <w:keepNext w:val="0"/>
        <w:keepLines w:val="0"/>
        <w:spacing w:before="120" w:after="120" w:line="240" w:lineRule="auto"/>
        <w:ind w:left="793"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odławianie oraz sprawowanie opieki nad zwierzętami przez schronisko – 34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700,00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zł;</w:t>
      </w:r>
    </w:p>
    <w:p w:rsidR="00A77B3E">
      <w:pPr>
        <w:keepNext w:val="0"/>
        <w:keepLines w:val="0"/>
        <w:spacing w:before="120" w:after="120" w:line="240" w:lineRule="auto"/>
        <w:ind w:left="793"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usługa kastracji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sterylizacji zwierząt - 10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000,00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zł;</w:t>
      </w:r>
    </w:p>
    <w:p w:rsidR="00A77B3E">
      <w:pPr>
        <w:keepNext w:val="0"/>
        <w:keepLines w:val="0"/>
        <w:spacing w:before="120" w:after="120" w:line="240" w:lineRule="auto"/>
        <w:ind w:left="793"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zakup karmy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dokarmianie bezdomnych zwierząt –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300,00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zł;</w:t>
      </w:r>
    </w:p>
    <w:p w:rsidR="00A77B3E">
      <w:pPr>
        <w:keepNext w:val="0"/>
        <w:keepLines w:val="0"/>
        <w:spacing w:before="120" w:after="120" w:line="240" w:lineRule="auto"/>
        <w:ind w:left="793"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opieka weterynaryjna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zdarzeń drogowych oraz usypianie ślepych miotów –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000,00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zł;</w:t>
      </w:r>
    </w:p>
    <w:p w:rsidR="00A77B3E">
      <w:pPr>
        <w:keepNext w:val="0"/>
        <w:keepLines w:val="0"/>
        <w:spacing w:before="120" w:after="120" w:line="240" w:lineRule="auto"/>
        <w:ind w:left="793"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zbieranie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utylizacja padłych zwierząt –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000,00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zł.</w:t>
      </w:r>
      <w:r>
        <w:rPr>
          <w:b w:val="0"/>
          <w:i w:val="0"/>
          <w:u w:val="none"/>
        </w:rPr>
        <w:t>”</w:t>
      </w:r>
      <w:r>
        <w:t>.</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Wykonanie uchwały powierza się Wójtowi Gminy Gręboszów.</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Uchwała wchodzi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życie po upływie 14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daty ogłoszenia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Dzienniku Urzędowym Województwa Małopolskiego.</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4933"/>
        <w:gridCol w:w="4933"/>
      </w:tblGrid>
      <w:tr>
        <w:tblPrEx>
          <w:tblW w:w="5000" w:type="pct"/>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hideMark/>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Gminy Gręboszów</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Wiesław Wytrwał</w:t>
            </w:r>
          </w:p>
        </w:tc>
      </w:tr>
    </w:tbl>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4"/>
          <w:endnotePr>
            <w:numFmt w:val="decimal"/>
          </w:endnotePr>
          <w:pgSz w:w="11906" w:h="16838"/>
          <w:pgMar w:top="1417" w:right="1020" w:bottom="992" w:left="1020" w:header="708" w:footer="708" w:gutter="0"/>
          <w:cols w:space="708"/>
          <w:docGrid w:linePitch="360"/>
        </w:sect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szCs w:val="20"/>
        </w:r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szCs w:val="20"/>
        </w:rPr>
      </w:pPr>
      <w:r>
        <w:rPr>
          <w:b/>
          <w:szCs w:val="20"/>
        </w:rPr>
        <w:t>Uzasadnienie</w:t>
      </w:r>
    </w:p>
    <w:p>
      <w:pPr>
        <w:keepNext w:val="0"/>
        <w:keepLines w:val="0"/>
        <w:widowControl/>
        <w:suppressLineNumbers w:val="0"/>
        <w:shd w:val="clear" w:color="auto" w:fill="auto"/>
        <w:suppressAutoHyphens w:val="0"/>
        <w:spacing w:before="120" w:beforeAutospacing="0" w:after="120" w:afterAutospacing="0" w:line="240" w:lineRule="auto"/>
        <w:ind w:left="0" w:right="0" w:firstLine="227"/>
        <w:contextualSpacing w:val="0"/>
        <w:rPr>
          <w:szCs w:val="20"/>
        </w:rPr>
      </w:pPr>
      <w:r>
        <w:rPr>
          <w:szCs w:val="20"/>
        </w:rPr>
        <w:t>W związku z rozwiązaniem umowy na wykonywanie zadań związanych z wyłapywaniem i przetrzymywaniem bezdomnych zwierząt w schronisku dla bezdomnych zwierząt z dotychczasową firmą Baros, która zlikwidowała swoją działalność, została zawarta umowa z nowym schroniskiem. Ze względu na to konieczna jest zmiana §1 ust. 1 obowiązującego programu, w którym wskazane jest schronisko dla zwierząt, z którym Gmina Gręboszów ma zawartą umowę na realizację zadań związanych z wyłapywaniem i przetrzymywaniem bezdomnych zwierząt w schronisku.</w:t>
      </w:r>
    </w:p>
    <w:p>
      <w:pPr>
        <w:keepNext w:val="0"/>
        <w:keepLines w:val="0"/>
        <w:widowControl/>
        <w:suppressLineNumbers w:val="0"/>
        <w:shd w:val="clear" w:color="auto" w:fill="auto"/>
        <w:suppressAutoHyphens w:val="0"/>
        <w:spacing w:before="120" w:beforeAutospacing="0" w:after="120" w:afterAutospacing="0" w:line="240" w:lineRule="auto"/>
        <w:ind w:left="0" w:right="0" w:firstLine="227"/>
        <w:contextualSpacing w:val="0"/>
        <w:jc w:val="left"/>
        <w:rPr>
          <w:szCs w:val="20"/>
        </w:rPr>
      </w:pPr>
      <w:r>
        <w:rPr>
          <w:szCs w:val="20"/>
        </w:rPr>
        <w:t>Wzrosła również cena za usługi związane z wyłapywaniem i przetrzymywaniem bezdomnych zwierząt w schronisku, co powoduje konieczność zwiększenia wydatków na te cele, wskazanych w §16 programu.</w:t>
      </w:r>
    </w:p>
    <w:p>
      <w:pPr>
        <w:keepNext w:val="0"/>
        <w:keepLines w:val="0"/>
        <w:widowControl/>
        <w:suppressLineNumbers w:val="0"/>
        <w:shd w:val="clear" w:color="auto" w:fill="auto"/>
        <w:suppressAutoHyphens w:val="0"/>
        <w:spacing w:before="120" w:beforeAutospacing="0" w:after="120" w:afterAutospacing="0" w:line="240" w:lineRule="auto"/>
        <w:ind w:left="0" w:right="0" w:firstLine="227"/>
        <w:contextualSpacing w:val="0"/>
        <w:rPr>
          <w:szCs w:val="20"/>
        </w:rPr>
      </w:pPr>
      <w:r>
        <w:rPr>
          <w:szCs w:val="20"/>
        </w:rPr>
        <w:t>Treść uchwały została przedstawiona do zaopiniowania Powiatowemu Lekarzowi Weterynarii w Dąbrowie Tarnowskiej oraz kołom łowieckim dzierżawiącym obwody łowieckie na terenie gminy Gręboszów. Ze względu na brak działających na obszarze gminy Gręboszów organizacji społecznych, których statutowym celem działania jest ochrona zwierząt brak jest opinii takich organizacji.</w:t>
      </w:r>
    </w:p>
    <w:p>
      <w:pPr>
        <w:keepNext w:val="0"/>
        <w:keepLines w:val="0"/>
        <w:widowControl/>
        <w:suppressLineNumbers w:val="0"/>
        <w:shd w:val="clear" w:color="auto" w:fill="auto"/>
        <w:suppressAutoHyphens w:val="0"/>
        <w:spacing w:before="120" w:beforeAutospacing="0" w:after="120" w:afterAutospacing="0" w:line="240" w:lineRule="auto"/>
        <w:ind w:left="0" w:right="0" w:firstLine="227"/>
        <w:contextualSpacing w:val="0"/>
        <w:jc w:val="left"/>
        <w:rPr>
          <w:szCs w:val="20"/>
        </w:rPr>
      </w:pPr>
      <w:r>
        <w:rPr>
          <w:szCs w:val="20"/>
        </w:rPr>
        <w:t>Ze względu na powyższe podjęcie uchwały jest zasadne.</w:t>
      </w:r>
    </w:p>
    <w:sectPr>
      <w:footerReference w:type="default" r:id="rId5"/>
      <w:endnotePr>
        <w:numFmt w:val="decimal"/>
      </w:endnotePr>
      <w:type w:val="nextPage"/>
      <w:pgSz w:w="11906" w:h="16838" w:code="0"/>
      <w:pgMar w:top="1417" w:right="1020" w:bottom="992" w:left="102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CF857C56-B447-41D1-8115-416CBF439FC1. Projekt</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CF857C56-B447-41D1-8115-416CBF439FC1. Projekt</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Gminy Gręboszów</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XXV/170/2026 z dnia 30 kwietnia 2026 r.</dc:title>
  <dc:subject>zmieniająca uchwałę nr XXI/147/2025 Rady Gminy Gręboszów w^sprawie przyjęcia „Programu opieki nad zwierzętami bezdomnymi oraz zapobiegania bezdomności zwierząt na terenie Gminy Gręboszów w^2026 roku”</dc:subject>
  <dc:creator>marcin.janowiec</dc:creator>
  <cp:lastModifiedBy>marcin.janowiec</cp:lastModifiedBy>
  <cp:revision>1</cp:revision>
  <dcterms:created xsi:type="dcterms:W3CDTF">2026-04-24T09:39:14Z</dcterms:created>
  <dcterms:modified xsi:type="dcterms:W3CDTF">2026-04-24T09:39:14Z</dcterms:modified>
  <cp:category>Akt prawny</cp:category>
</cp:coreProperties>
</file>